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A7E49" w14:textId="77777777" w:rsidR="002939F0" w:rsidRPr="003B4AA7" w:rsidRDefault="00027188" w:rsidP="00027188">
      <w:pPr>
        <w:spacing w:after="0"/>
        <w:contextualSpacing/>
        <w:jc w:val="center"/>
        <w:rPr>
          <w:rFonts w:ascii="Calibri Light" w:hAnsi="Calibri Light"/>
          <w:sz w:val="21"/>
          <w:szCs w:val="21"/>
        </w:rPr>
      </w:pPr>
      <w:r w:rsidRPr="003B4AA7">
        <w:rPr>
          <w:noProof/>
          <w:lang w:eastAsia="it-IT"/>
        </w:rPr>
        <w:drawing>
          <wp:inline distT="0" distB="0" distL="0" distR="0" wp14:anchorId="3CFF605D" wp14:editId="2C209F10">
            <wp:extent cx="2657475" cy="454467"/>
            <wp:effectExtent l="0" t="0" r="0" b="317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2421" cy="462153"/>
                    </a:xfrm>
                    <a:prstGeom prst="rect">
                      <a:avLst/>
                    </a:prstGeom>
                    <a:noFill/>
                    <a:ln>
                      <a:noFill/>
                    </a:ln>
                  </pic:spPr>
                </pic:pic>
              </a:graphicData>
            </a:graphic>
          </wp:inline>
        </w:drawing>
      </w:r>
    </w:p>
    <w:p w14:paraId="439B687F" w14:textId="77777777" w:rsidR="002939F0" w:rsidRPr="003B4AA7" w:rsidRDefault="002939F0" w:rsidP="00887F07">
      <w:pPr>
        <w:spacing w:after="0"/>
        <w:contextualSpacing/>
        <w:jc w:val="both"/>
        <w:rPr>
          <w:rFonts w:ascii="Calibri Light" w:hAnsi="Calibri Light"/>
          <w:sz w:val="10"/>
          <w:szCs w:val="10"/>
        </w:rPr>
      </w:pPr>
    </w:p>
    <w:p w14:paraId="3C04AFE5" w14:textId="77777777" w:rsidR="006F6B40" w:rsidRPr="003B4AA7" w:rsidRDefault="006F6B40" w:rsidP="00027188">
      <w:pPr>
        <w:spacing w:after="0" w:line="240" w:lineRule="auto"/>
        <w:jc w:val="center"/>
        <w:rPr>
          <w:rFonts w:ascii="Calibri Light" w:hAnsi="Calibri Light"/>
          <w:b/>
          <w:sz w:val="28"/>
          <w:szCs w:val="28"/>
          <w:u w:val="single"/>
        </w:rPr>
      </w:pPr>
    </w:p>
    <w:p w14:paraId="1ADCC347" w14:textId="77777777" w:rsidR="00027188" w:rsidRPr="003B4AA7" w:rsidRDefault="00027188" w:rsidP="00027188">
      <w:pPr>
        <w:spacing w:after="0" w:line="240" w:lineRule="auto"/>
        <w:jc w:val="center"/>
        <w:rPr>
          <w:rFonts w:ascii="Calibri Light" w:hAnsi="Calibri Light"/>
          <w:b/>
          <w:sz w:val="28"/>
          <w:szCs w:val="28"/>
          <w:u w:val="single"/>
        </w:rPr>
      </w:pPr>
      <w:r w:rsidRPr="003B4AA7">
        <w:rPr>
          <w:rFonts w:ascii="Calibri Light" w:hAnsi="Calibri Light"/>
          <w:b/>
          <w:sz w:val="28"/>
          <w:szCs w:val="28"/>
          <w:u w:val="single"/>
        </w:rPr>
        <w:t>COMUNICATO STAMPA</w:t>
      </w:r>
    </w:p>
    <w:p w14:paraId="27A7EC7B" w14:textId="77777777" w:rsidR="0079231A" w:rsidRPr="003B4AA7" w:rsidRDefault="0079231A" w:rsidP="00133028">
      <w:pPr>
        <w:spacing w:after="0" w:line="240" w:lineRule="auto"/>
        <w:rPr>
          <w:rFonts w:ascii="Calibri Light" w:hAnsi="Calibri Light"/>
          <w:b/>
          <w:bCs/>
          <w:sz w:val="32"/>
          <w:szCs w:val="32"/>
        </w:rPr>
      </w:pPr>
    </w:p>
    <w:p w14:paraId="62A806EA" w14:textId="77777777" w:rsidR="00FA1176" w:rsidRPr="00930AD5" w:rsidRDefault="00FA1176" w:rsidP="00FA1176">
      <w:pPr>
        <w:spacing w:after="0" w:line="240" w:lineRule="auto"/>
        <w:jc w:val="center"/>
        <w:rPr>
          <w:rFonts w:ascii="Calibri Light" w:hAnsi="Calibri Light"/>
          <w:b/>
          <w:bCs/>
          <w:sz w:val="30"/>
          <w:szCs w:val="30"/>
        </w:rPr>
      </w:pPr>
      <w:r w:rsidRPr="00930AD5">
        <w:rPr>
          <w:rFonts w:ascii="Calibri Light" w:hAnsi="Calibri Light"/>
          <w:b/>
          <w:bCs/>
          <w:sz w:val="30"/>
          <w:szCs w:val="30"/>
        </w:rPr>
        <w:t>Anziani: il “Pronto soccorso della fragilità” si chiama assistenza domiciliare</w:t>
      </w:r>
    </w:p>
    <w:p w14:paraId="35089BE7" w14:textId="1CC79390" w:rsidR="00FA1176" w:rsidRPr="00930AD5" w:rsidRDefault="00FA1176" w:rsidP="00FA1176">
      <w:pPr>
        <w:spacing w:after="0" w:line="240" w:lineRule="auto"/>
        <w:jc w:val="center"/>
        <w:rPr>
          <w:rFonts w:ascii="Calibri Light" w:hAnsi="Calibri Light"/>
          <w:b/>
          <w:bCs/>
          <w:sz w:val="30"/>
          <w:szCs w:val="30"/>
        </w:rPr>
      </w:pPr>
      <w:r w:rsidRPr="00930AD5">
        <w:rPr>
          <w:rFonts w:ascii="Calibri Light" w:hAnsi="Calibri Light"/>
          <w:b/>
          <w:bCs/>
          <w:sz w:val="30"/>
          <w:szCs w:val="30"/>
        </w:rPr>
        <w:t xml:space="preserve">Prioritario </w:t>
      </w:r>
      <w:r w:rsidR="00930AD5" w:rsidRPr="00930AD5">
        <w:rPr>
          <w:rFonts w:ascii="Calibri Light" w:hAnsi="Calibri Light"/>
          <w:b/>
          <w:bCs/>
          <w:sz w:val="30"/>
          <w:szCs w:val="30"/>
        </w:rPr>
        <w:t xml:space="preserve">ripensarla </w:t>
      </w:r>
      <w:r w:rsidRPr="00930AD5">
        <w:rPr>
          <w:rFonts w:ascii="Calibri Light" w:hAnsi="Calibri Light"/>
          <w:b/>
          <w:bCs/>
          <w:sz w:val="30"/>
          <w:szCs w:val="30"/>
        </w:rPr>
        <w:t>per evitare che un’altra emergenza ci travolga</w:t>
      </w:r>
    </w:p>
    <w:p w14:paraId="2B5C857A" w14:textId="77777777" w:rsidR="00FA1176" w:rsidRPr="003B4AA7" w:rsidRDefault="00FA1176" w:rsidP="00FA1176">
      <w:pPr>
        <w:spacing w:after="0" w:line="240" w:lineRule="auto"/>
        <w:rPr>
          <w:rFonts w:ascii="Calibri Light" w:hAnsi="Calibri Light" w:cs="Times New Roman"/>
          <w:b/>
          <w:bCs/>
          <w:i/>
          <w:sz w:val="26"/>
          <w:szCs w:val="26"/>
        </w:rPr>
      </w:pPr>
    </w:p>
    <w:p w14:paraId="4E7BA5E1" w14:textId="55849A62" w:rsidR="00611FA2" w:rsidRPr="00930AD5" w:rsidRDefault="00CB7314" w:rsidP="00224F17">
      <w:pPr>
        <w:spacing w:after="0" w:line="240" w:lineRule="auto"/>
        <w:jc w:val="center"/>
        <w:rPr>
          <w:rFonts w:ascii="Calibri Light" w:hAnsi="Calibri Light" w:cs="Times New Roman"/>
          <w:b/>
          <w:bCs/>
          <w:i/>
          <w:sz w:val="24"/>
          <w:szCs w:val="24"/>
        </w:rPr>
      </w:pPr>
      <w:r w:rsidRPr="00930AD5">
        <w:rPr>
          <w:rFonts w:ascii="Calibri Light" w:hAnsi="Calibri Light" w:cs="Times New Roman"/>
          <w:b/>
          <w:bCs/>
          <w:i/>
          <w:sz w:val="24"/>
          <w:szCs w:val="24"/>
        </w:rPr>
        <w:t xml:space="preserve">Il </w:t>
      </w:r>
      <w:r w:rsidR="003C64A9" w:rsidRPr="00930AD5">
        <w:rPr>
          <w:rFonts w:ascii="Calibri Light" w:hAnsi="Calibri Light" w:cs="Times New Roman"/>
          <w:b/>
          <w:bCs/>
          <w:i/>
          <w:sz w:val="24"/>
          <w:szCs w:val="24"/>
        </w:rPr>
        <w:t>P</w:t>
      </w:r>
      <w:r w:rsidR="001B7248" w:rsidRPr="00930AD5">
        <w:rPr>
          <w:rFonts w:ascii="Calibri Light" w:hAnsi="Calibri Light" w:cs="Times New Roman"/>
          <w:b/>
          <w:bCs/>
          <w:i/>
          <w:sz w:val="24"/>
          <w:szCs w:val="24"/>
        </w:rPr>
        <w:t>residente Bernabei: “</w:t>
      </w:r>
      <w:r w:rsidRPr="00930AD5">
        <w:rPr>
          <w:rFonts w:ascii="Calibri Light" w:hAnsi="Calibri Light" w:cs="Times New Roman"/>
          <w:b/>
          <w:bCs/>
          <w:i/>
          <w:sz w:val="24"/>
          <w:szCs w:val="24"/>
        </w:rPr>
        <w:t>Le</w:t>
      </w:r>
      <w:r w:rsidR="001B7248" w:rsidRPr="00930AD5">
        <w:rPr>
          <w:rFonts w:ascii="Calibri Light" w:hAnsi="Calibri Light" w:cs="Times New Roman"/>
          <w:b/>
          <w:bCs/>
          <w:i/>
          <w:sz w:val="24"/>
          <w:szCs w:val="24"/>
        </w:rPr>
        <w:t xml:space="preserve"> cure territoriali sono la vera priorità di investimento in sanità.</w:t>
      </w:r>
      <w:r w:rsidR="00224F17" w:rsidRPr="00930AD5">
        <w:rPr>
          <w:rFonts w:ascii="Calibri Light" w:hAnsi="Calibri Light" w:cs="Times New Roman"/>
          <w:b/>
          <w:bCs/>
          <w:i/>
          <w:sz w:val="24"/>
          <w:szCs w:val="24"/>
        </w:rPr>
        <w:t xml:space="preserve"> Per f</w:t>
      </w:r>
      <w:r w:rsidR="003C64A9" w:rsidRPr="00930AD5">
        <w:rPr>
          <w:rFonts w:ascii="Calibri Light" w:hAnsi="Calibri Light" w:cs="Times New Roman"/>
          <w:b/>
          <w:bCs/>
          <w:i/>
          <w:sz w:val="24"/>
          <w:szCs w:val="24"/>
        </w:rPr>
        <w:t xml:space="preserve">are una buona assistenza domiciliare </w:t>
      </w:r>
      <w:r w:rsidR="00224F17" w:rsidRPr="00930AD5">
        <w:rPr>
          <w:rFonts w:ascii="Calibri Light" w:hAnsi="Calibri Light" w:cs="Times New Roman"/>
          <w:b/>
          <w:bCs/>
          <w:i/>
          <w:sz w:val="24"/>
          <w:szCs w:val="24"/>
        </w:rPr>
        <w:t xml:space="preserve">servono metodologie e </w:t>
      </w:r>
      <w:r w:rsidR="00455332" w:rsidRPr="00930AD5">
        <w:rPr>
          <w:rFonts w:ascii="Calibri Light" w:hAnsi="Calibri Light" w:cs="Times New Roman"/>
          <w:b/>
          <w:bCs/>
          <w:i/>
          <w:sz w:val="24"/>
          <w:szCs w:val="24"/>
        </w:rPr>
        <w:t>competenze</w:t>
      </w:r>
      <w:r w:rsidR="00224F17" w:rsidRPr="00930AD5">
        <w:rPr>
          <w:rFonts w:ascii="Calibri Light" w:hAnsi="Calibri Light" w:cs="Times New Roman"/>
          <w:b/>
          <w:bCs/>
          <w:i/>
          <w:sz w:val="24"/>
          <w:szCs w:val="24"/>
        </w:rPr>
        <w:t>, e bisogna investire in formazione</w:t>
      </w:r>
      <w:r w:rsidR="003C64A9" w:rsidRPr="00930AD5">
        <w:rPr>
          <w:rFonts w:ascii="Calibri Light" w:hAnsi="Calibri Light" w:cs="Times New Roman"/>
          <w:b/>
          <w:bCs/>
          <w:i/>
          <w:sz w:val="24"/>
          <w:szCs w:val="24"/>
        </w:rPr>
        <w:t xml:space="preserve"> e tecnologia. </w:t>
      </w:r>
      <w:r w:rsidR="001B7248" w:rsidRPr="00930AD5">
        <w:rPr>
          <w:rFonts w:ascii="Calibri Light" w:hAnsi="Calibri Light" w:cs="Times New Roman"/>
          <w:b/>
          <w:bCs/>
          <w:i/>
          <w:sz w:val="24"/>
          <w:szCs w:val="24"/>
        </w:rPr>
        <w:t>Abbiamo un’occasio</w:t>
      </w:r>
      <w:r w:rsidR="00224F17" w:rsidRPr="00930AD5">
        <w:rPr>
          <w:rFonts w:ascii="Calibri Light" w:hAnsi="Calibri Light" w:cs="Times New Roman"/>
          <w:b/>
          <w:bCs/>
          <w:i/>
          <w:sz w:val="24"/>
          <w:szCs w:val="24"/>
        </w:rPr>
        <w:t xml:space="preserve">ne imperdibile per ‘sdoganare’ la </w:t>
      </w:r>
      <w:r w:rsidR="001B7248" w:rsidRPr="00930AD5">
        <w:rPr>
          <w:rFonts w:ascii="Calibri Light" w:hAnsi="Calibri Light" w:cs="Times New Roman"/>
          <w:b/>
          <w:bCs/>
          <w:i/>
          <w:sz w:val="24"/>
          <w:szCs w:val="24"/>
        </w:rPr>
        <w:t>tecnoassistenza</w:t>
      </w:r>
      <w:r w:rsidR="005C1ED5" w:rsidRPr="00930AD5">
        <w:rPr>
          <w:rFonts w:ascii="Calibri Light" w:hAnsi="Calibri Light" w:cs="Times New Roman"/>
          <w:b/>
          <w:bCs/>
          <w:i/>
          <w:sz w:val="24"/>
          <w:szCs w:val="24"/>
        </w:rPr>
        <w:t xml:space="preserve"> </w:t>
      </w:r>
      <w:r w:rsidR="00455332" w:rsidRPr="00930AD5">
        <w:rPr>
          <w:rFonts w:ascii="Calibri Light" w:hAnsi="Calibri Light" w:cs="Times New Roman"/>
          <w:b/>
          <w:bCs/>
          <w:i/>
          <w:sz w:val="24"/>
          <w:szCs w:val="24"/>
        </w:rPr>
        <w:t xml:space="preserve">in Italia. L’infermiere di comunità può diventare il </w:t>
      </w:r>
      <w:r w:rsidR="00455332" w:rsidRPr="00930AD5">
        <w:rPr>
          <w:rFonts w:ascii="Calibri Light" w:hAnsi="Calibri Light" w:cs="Times New Roman"/>
          <w:b/>
          <w:bCs/>
          <w:sz w:val="24"/>
          <w:szCs w:val="24"/>
        </w:rPr>
        <w:t>case manager</w:t>
      </w:r>
      <w:r w:rsidR="00455332" w:rsidRPr="00930AD5">
        <w:rPr>
          <w:rFonts w:ascii="Calibri Light" w:hAnsi="Calibri Light" w:cs="Times New Roman"/>
          <w:b/>
          <w:bCs/>
          <w:i/>
          <w:sz w:val="24"/>
          <w:szCs w:val="24"/>
        </w:rPr>
        <w:t xml:space="preserve"> della fragilità”</w:t>
      </w:r>
    </w:p>
    <w:p w14:paraId="065F9D21" w14:textId="77777777" w:rsidR="00455332" w:rsidRPr="003B4AA7" w:rsidRDefault="00455332" w:rsidP="00455332">
      <w:pPr>
        <w:spacing w:after="0" w:line="240" w:lineRule="auto"/>
        <w:jc w:val="center"/>
        <w:rPr>
          <w:rFonts w:ascii="Calibri Light" w:hAnsi="Calibri Light"/>
          <w:bCs/>
          <w:i/>
          <w:sz w:val="30"/>
          <w:szCs w:val="30"/>
        </w:rPr>
      </w:pPr>
    </w:p>
    <w:p w14:paraId="43E17890" w14:textId="77777777" w:rsidR="0097733A" w:rsidRPr="003B4AA7" w:rsidRDefault="0097733A" w:rsidP="006F6B40">
      <w:pPr>
        <w:spacing w:after="0" w:line="240" w:lineRule="auto"/>
        <w:rPr>
          <w:i/>
          <w:sz w:val="10"/>
          <w:szCs w:val="10"/>
        </w:rPr>
      </w:pPr>
    </w:p>
    <w:p w14:paraId="49AC4AD6" w14:textId="7517FDC9" w:rsidR="003B197D" w:rsidRPr="003B4AA7" w:rsidRDefault="00027188" w:rsidP="003B6B79">
      <w:pPr>
        <w:spacing w:after="120"/>
        <w:jc w:val="both"/>
        <w:rPr>
          <w:rFonts w:ascii="Calibri Light" w:hAnsi="Calibri Light" w:cs="Times New Roman"/>
          <w:sz w:val="21"/>
          <w:szCs w:val="21"/>
        </w:rPr>
      </w:pPr>
      <w:r w:rsidRPr="003B4AA7">
        <w:rPr>
          <w:rFonts w:ascii="Calibri Light" w:hAnsi="Calibri Light" w:cs="Times New Roman"/>
          <w:b/>
          <w:sz w:val="21"/>
          <w:szCs w:val="21"/>
        </w:rPr>
        <w:t xml:space="preserve">Roma, </w:t>
      </w:r>
      <w:r w:rsidR="00C46545" w:rsidRPr="003B4AA7">
        <w:rPr>
          <w:rFonts w:ascii="Calibri Light" w:hAnsi="Calibri Light" w:cs="Times New Roman"/>
          <w:b/>
          <w:sz w:val="21"/>
          <w:szCs w:val="21"/>
        </w:rPr>
        <w:t>7 luglio</w:t>
      </w:r>
      <w:r w:rsidRPr="003B4AA7">
        <w:rPr>
          <w:rFonts w:ascii="Calibri Light" w:hAnsi="Calibri Light" w:cs="Times New Roman"/>
          <w:b/>
          <w:sz w:val="21"/>
          <w:szCs w:val="21"/>
        </w:rPr>
        <w:t xml:space="preserve"> 2020</w:t>
      </w:r>
      <w:r w:rsidR="006C711D" w:rsidRPr="003B4AA7">
        <w:rPr>
          <w:rFonts w:ascii="Calibri Light" w:hAnsi="Calibri Light" w:cs="Times New Roman"/>
          <w:sz w:val="21"/>
          <w:szCs w:val="21"/>
        </w:rPr>
        <w:t xml:space="preserve"> –</w:t>
      </w:r>
      <w:r w:rsidR="00C46545" w:rsidRPr="003B4AA7">
        <w:rPr>
          <w:rFonts w:ascii="Calibri Light" w:hAnsi="Calibri Light" w:cs="Times New Roman"/>
          <w:sz w:val="21"/>
          <w:szCs w:val="21"/>
        </w:rPr>
        <w:t xml:space="preserve"> </w:t>
      </w:r>
      <w:r w:rsidR="003B197D" w:rsidRPr="003B4AA7">
        <w:rPr>
          <w:rFonts w:ascii="Calibri Light" w:hAnsi="Calibri Light" w:cs="Times New Roman"/>
          <w:sz w:val="21"/>
          <w:szCs w:val="21"/>
        </w:rPr>
        <w:t xml:space="preserve">Ci </w:t>
      </w:r>
      <w:r w:rsidR="00455332" w:rsidRPr="003B4AA7">
        <w:rPr>
          <w:rFonts w:ascii="Calibri Light" w:hAnsi="Calibri Light" w:cs="Times New Roman"/>
          <w:sz w:val="21"/>
          <w:szCs w:val="21"/>
        </w:rPr>
        <w:t>è voluta</w:t>
      </w:r>
      <w:r w:rsidR="003B197D" w:rsidRPr="003B4AA7">
        <w:rPr>
          <w:rFonts w:ascii="Calibri Light" w:hAnsi="Calibri Light" w:cs="Times New Roman"/>
          <w:sz w:val="21"/>
          <w:szCs w:val="21"/>
        </w:rPr>
        <w:t xml:space="preserve"> </w:t>
      </w:r>
      <w:r w:rsidR="00C46545" w:rsidRPr="003B4AA7">
        <w:rPr>
          <w:rFonts w:ascii="Calibri Light" w:hAnsi="Calibri Light" w:cs="Times New Roman"/>
          <w:sz w:val="21"/>
          <w:szCs w:val="21"/>
        </w:rPr>
        <w:t xml:space="preserve">una pandemia per </w:t>
      </w:r>
      <w:r w:rsidR="003B197D" w:rsidRPr="003B4AA7">
        <w:rPr>
          <w:rFonts w:ascii="Calibri Light" w:hAnsi="Calibri Light" w:cs="Times New Roman"/>
          <w:sz w:val="21"/>
          <w:szCs w:val="21"/>
        </w:rPr>
        <w:t>accendere i riflettori sulla medicina del territorio</w:t>
      </w:r>
      <w:r w:rsidR="003842B7" w:rsidRPr="003B4AA7">
        <w:rPr>
          <w:rFonts w:ascii="Calibri Light" w:hAnsi="Calibri Light" w:cs="Times New Roman"/>
          <w:sz w:val="21"/>
          <w:szCs w:val="21"/>
        </w:rPr>
        <w:t xml:space="preserve"> e</w:t>
      </w:r>
      <w:r w:rsidR="003B197D" w:rsidRPr="003B4AA7">
        <w:rPr>
          <w:rFonts w:ascii="Calibri Light" w:hAnsi="Calibri Light" w:cs="Times New Roman"/>
          <w:sz w:val="21"/>
          <w:szCs w:val="21"/>
        </w:rPr>
        <w:t xml:space="preserve"> sulla</w:t>
      </w:r>
      <w:r w:rsidR="004C549E" w:rsidRPr="003B4AA7">
        <w:rPr>
          <w:rFonts w:ascii="Calibri Light" w:hAnsi="Calibri Light" w:cs="Times New Roman"/>
          <w:sz w:val="21"/>
          <w:szCs w:val="21"/>
        </w:rPr>
        <w:t xml:space="preserve"> necessità di </w:t>
      </w:r>
      <w:r w:rsidR="00637092" w:rsidRPr="003B4AA7">
        <w:rPr>
          <w:rFonts w:ascii="Calibri Light" w:hAnsi="Calibri Light" w:cs="Times New Roman"/>
          <w:sz w:val="21"/>
          <w:szCs w:val="21"/>
        </w:rPr>
        <w:t>investire su</w:t>
      </w:r>
      <w:r w:rsidR="003B197D" w:rsidRPr="003B4AA7">
        <w:rPr>
          <w:rFonts w:ascii="Calibri Light" w:hAnsi="Calibri Light" w:cs="Times New Roman"/>
          <w:sz w:val="21"/>
          <w:szCs w:val="21"/>
        </w:rPr>
        <w:t xml:space="preserve"> uno dei suoi pilastri fondamentali, l’assistenza domiciliare</w:t>
      </w:r>
      <w:r w:rsidR="00455332" w:rsidRPr="003B4AA7">
        <w:rPr>
          <w:rFonts w:ascii="Calibri Light" w:hAnsi="Calibri Light" w:cs="Times New Roman"/>
          <w:sz w:val="21"/>
          <w:szCs w:val="21"/>
        </w:rPr>
        <w:t>.</w:t>
      </w:r>
      <w:r w:rsidR="004C549E" w:rsidRPr="003B4AA7">
        <w:rPr>
          <w:rFonts w:ascii="Calibri Light" w:hAnsi="Calibri Light" w:cs="Times New Roman"/>
          <w:sz w:val="21"/>
          <w:szCs w:val="21"/>
        </w:rPr>
        <w:t xml:space="preserve"> </w:t>
      </w:r>
      <w:r w:rsidR="009E27E8" w:rsidRPr="003B4AA7">
        <w:rPr>
          <w:rFonts w:ascii="Calibri Light" w:hAnsi="Calibri Light" w:cs="Times New Roman"/>
          <w:b/>
          <w:sz w:val="21"/>
          <w:szCs w:val="21"/>
        </w:rPr>
        <w:t>Il Coronavirus si è fatto c</w:t>
      </w:r>
      <w:r w:rsidR="00D74D49" w:rsidRPr="003B4AA7">
        <w:rPr>
          <w:rFonts w:ascii="Calibri Light" w:hAnsi="Calibri Light" w:cs="Times New Roman"/>
          <w:b/>
          <w:sz w:val="21"/>
          <w:szCs w:val="21"/>
        </w:rPr>
        <w:t xml:space="preserve">arico di mostrarci </w:t>
      </w:r>
      <w:r w:rsidR="009E27E8" w:rsidRPr="003B4AA7">
        <w:rPr>
          <w:rFonts w:ascii="Calibri Light" w:hAnsi="Calibri Light" w:cs="Times New Roman"/>
          <w:b/>
          <w:sz w:val="21"/>
          <w:szCs w:val="21"/>
        </w:rPr>
        <w:t xml:space="preserve">che l’Italia, tra i paesi più longevi al mondo, non può permettersi di curare in ospedale </w:t>
      </w:r>
      <w:r w:rsidR="00D85A75" w:rsidRPr="003B4AA7">
        <w:rPr>
          <w:rFonts w:ascii="Calibri Light" w:hAnsi="Calibri Light" w:cs="Times New Roman"/>
          <w:b/>
          <w:sz w:val="21"/>
          <w:szCs w:val="21"/>
        </w:rPr>
        <w:t>‘tutto’ e ‘tutti’</w:t>
      </w:r>
      <w:r w:rsidR="00D85A75" w:rsidRPr="003B4AA7">
        <w:rPr>
          <w:rFonts w:ascii="Calibri Light" w:hAnsi="Calibri Light" w:cs="Times New Roman"/>
          <w:sz w:val="21"/>
          <w:szCs w:val="21"/>
        </w:rPr>
        <w:t xml:space="preserve"> - </w:t>
      </w:r>
      <w:r w:rsidR="003B6B79" w:rsidRPr="003B4AA7">
        <w:rPr>
          <w:rFonts w:ascii="Calibri Light" w:hAnsi="Calibri Light" w:cs="Times New Roman"/>
          <w:sz w:val="21"/>
          <w:szCs w:val="21"/>
        </w:rPr>
        <w:t xml:space="preserve">certamente non la pandemia, e </w:t>
      </w:r>
      <w:r w:rsidR="006545E1" w:rsidRPr="003B4AA7">
        <w:rPr>
          <w:rFonts w:ascii="Calibri Light" w:hAnsi="Calibri Light" w:cs="Times New Roman"/>
          <w:sz w:val="21"/>
          <w:szCs w:val="21"/>
        </w:rPr>
        <w:t xml:space="preserve">nemmeno </w:t>
      </w:r>
      <w:r w:rsidR="004C549E" w:rsidRPr="003B4AA7">
        <w:rPr>
          <w:rFonts w:ascii="Calibri Light" w:hAnsi="Calibri Light" w:cs="Times New Roman"/>
          <w:sz w:val="21"/>
          <w:szCs w:val="21"/>
        </w:rPr>
        <w:t>la</w:t>
      </w:r>
      <w:r w:rsidR="009E27E8" w:rsidRPr="003B4AA7">
        <w:rPr>
          <w:rFonts w:ascii="Calibri Light" w:hAnsi="Calibri Light" w:cs="Times New Roman"/>
          <w:sz w:val="21"/>
          <w:szCs w:val="21"/>
        </w:rPr>
        <w:t xml:space="preserve"> </w:t>
      </w:r>
      <w:r w:rsidR="00034152" w:rsidRPr="003B4AA7">
        <w:rPr>
          <w:rFonts w:ascii="Calibri Light" w:hAnsi="Calibri Light" w:cs="Times New Roman"/>
          <w:sz w:val="21"/>
          <w:szCs w:val="21"/>
        </w:rPr>
        <w:t>fragilità e la multimorbilità</w:t>
      </w:r>
      <w:r w:rsidR="003B6B79" w:rsidRPr="003B4AA7">
        <w:rPr>
          <w:rFonts w:ascii="Calibri Light" w:hAnsi="Calibri Light" w:cs="Times New Roman"/>
          <w:sz w:val="21"/>
          <w:szCs w:val="21"/>
        </w:rPr>
        <w:t xml:space="preserve"> correlate </w:t>
      </w:r>
      <w:r w:rsidR="003401D5" w:rsidRPr="003B4AA7">
        <w:rPr>
          <w:rFonts w:ascii="Calibri Light" w:hAnsi="Calibri Light" w:cs="Times New Roman"/>
          <w:sz w:val="21"/>
          <w:szCs w:val="21"/>
        </w:rPr>
        <w:t>all’invecchiamento - e che</w:t>
      </w:r>
      <w:r w:rsidR="00D85A75" w:rsidRPr="003B4AA7">
        <w:rPr>
          <w:rFonts w:ascii="Calibri Light" w:hAnsi="Calibri Light" w:cs="Times New Roman"/>
          <w:sz w:val="21"/>
          <w:szCs w:val="21"/>
        </w:rPr>
        <w:t xml:space="preserve"> </w:t>
      </w:r>
      <w:r w:rsidR="00DC48D8" w:rsidRPr="003B4AA7">
        <w:rPr>
          <w:rFonts w:ascii="Calibri Light" w:hAnsi="Calibri Light" w:cs="Times New Roman"/>
          <w:b/>
          <w:sz w:val="21"/>
          <w:szCs w:val="21"/>
        </w:rPr>
        <w:t xml:space="preserve">il domicilio dei pazienti </w:t>
      </w:r>
      <w:r w:rsidR="00637092" w:rsidRPr="003B4AA7">
        <w:rPr>
          <w:rFonts w:ascii="Calibri Light" w:hAnsi="Calibri Light" w:cs="Times New Roman"/>
          <w:b/>
          <w:sz w:val="21"/>
          <w:szCs w:val="21"/>
        </w:rPr>
        <w:t xml:space="preserve">è </w:t>
      </w:r>
      <w:r w:rsidR="00D85A75" w:rsidRPr="003B4AA7">
        <w:rPr>
          <w:rFonts w:ascii="Calibri Light" w:hAnsi="Calibri Light" w:cs="Times New Roman"/>
          <w:b/>
          <w:sz w:val="21"/>
          <w:szCs w:val="21"/>
        </w:rPr>
        <w:t>la v</w:t>
      </w:r>
      <w:r w:rsidR="003B6B79" w:rsidRPr="003B4AA7">
        <w:rPr>
          <w:rFonts w:ascii="Calibri Light" w:hAnsi="Calibri Light" w:cs="Times New Roman"/>
          <w:b/>
          <w:sz w:val="21"/>
          <w:szCs w:val="21"/>
        </w:rPr>
        <w:t xml:space="preserve">era </w:t>
      </w:r>
      <w:r w:rsidR="003B197D" w:rsidRPr="003B4AA7">
        <w:rPr>
          <w:rFonts w:ascii="Calibri Light" w:hAnsi="Calibri Light" w:cs="Times New Roman"/>
          <w:b/>
          <w:sz w:val="21"/>
          <w:szCs w:val="21"/>
        </w:rPr>
        <w:t>alternat</w:t>
      </w:r>
      <w:r w:rsidR="00DC48D8" w:rsidRPr="003B4AA7">
        <w:rPr>
          <w:rFonts w:ascii="Calibri Light" w:hAnsi="Calibri Light" w:cs="Times New Roman"/>
          <w:b/>
          <w:sz w:val="21"/>
          <w:szCs w:val="21"/>
        </w:rPr>
        <w:t>iva all’ospedale. Solo che in Italia l’</w:t>
      </w:r>
      <w:r w:rsidR="003B197D" w:rsidRPr="003B4AA7">
        <w:rPr>
          <w:rFonts w:ascii="Calibri Light" w:hAnsi="Calibri Light" w:cs="Times New Roman"/>
          <w:b/>
          <w:sz w:val="21"/>
          <w:szCs w:val="21"/>
        </w:rPr>
        <w:t xml:space="preserve">assistenza </w:t>
      </w:r>
      <w:r w:rsidR="00DC48D8" w:rsidRPr="003B4AA7">
        <w:rPr>
          <w:rFonts w:ascii="Calibri Light" w:hAnsi="Calibri Light" w:cs="Times New Roman"/>
          <w:b/>
          <w:sz w:val="21"/>
          <w:szCs w:val="21"/>
        </w:rPr>
        <w:t xml:space="preserve">domiciliare </w:t>
      </w:r>
      <w:r w:rsidR="003401D5" w:rsidRPr="003B4AA7">
        <w:rPr>
          <w:rFonts w:ascii="Calibri Light" w:hAnsi="Calibri Light" w:cs="Times New Roman"/>
          <w:b/>
          <w:sz w:val="21"/>
          <w:szCs w:val="21"/>
        </w:rPr>
        <w:t>è ancora da fondare</w:t>
      </w:r>
      <w:r w:rsidR="003B197D" w:rsidRPr="003B4AA7">
        <w:rPr>
          <w:rFonts w:ascii="Calibri Light" w:hAnsi="Calibri Light" w:cs="Times New Roman"/>
          <w:sz w:val="21"/>
          <w:szCs w:val="21"/>
        </w:rPr>
        <w:t xml:space="preserve">: </w:t>
      </w:r>
      <w:r w:rsidR="00637092" w:rsidRPr="003B4AA7">
        <w:rPr>
          <w:rFonts w:ascii="Calibri Light" w:hAnsi="Calibri Light" w:cs="Times New Roman"/>
          <w:sz w:val="21"/>
          <w:szCs w:val="21"/>
        </w:rPr>
        <w:t>ne beneficia</w:t>
      </w:r>
      <w:r w:rsidR="00DC48D8" w:rsidRPr="003B4AA7">
        <w:rPr>
          <w:rFonts w:ascii="Calibri Light" w:hAnsi="Calibri Light" w:cs="Times New Roman"/>
          <w:sz w:val="21"/>
          <w:szCs w:val="21"/>
        </w:rPr>
        <w:t xml:space="preserve"> </w:t>
      </w:r>
      <w:r w:rsidR="003401D5" w:rsidRPr="003B4AA7">
        <w:rPr>
          <w:rFonts w:ascii="Calibri Light" w:hAnsi="Calibri Light" w:cs="Times New Roman"/>
          <w:sz w:val="21"/>
          <w:szCs w:val="21"/>
        </w:rPr>
        <w:t>appena</w:t>
      </w:r>
      <w:r w:rsidR="003B197D" w:rsidRPr="003B4AA7">
        <w:rPr>
          <w:rFonts w:ascii="Calibri Light" w:hAnsi="Calibri Light" w:cs="Times New Roman"/>
          <w:sz w:val="21"/>
          <w:szCs w:val="21"/>
        </w:rPr>
        <w:t xml:space="preserve"> </w:t>
      </w:r>
      <w:r w:rsidR="003B6B79" w:rsidRPr="003B4AA7">
        <w:rPr>
          <w:rFonts w:ascii="Calibri Light" w:hAnsi="Calibri Light" w:cs="Times New Roman"/>
          <w:sz w:val="21"/>
          <w:szCs w:val="21"/>
        </w:rPr>
        <w:t>il</w:t>
      </w:r>
      <w:r w:rsidR="003B6B79" w:rsidRPr="003B4AA7">
        <w:rPr>
          <w:rFonts w:ascii="Calibri Light" w:hAnsi="Calibri Light" w:cs="Times New Roman"/>
          <w:b/>
          <w:sz w:val="21"/>
          <w:szCs w:val="21"/>
        </w:rPr>
        <w:t xml:space="preserve"> 2,7% degli over-65</w:t>
      </w:r>
      <w:r w:rsidR="003B197D" w:rsidRPr="003B4AA7">
        <w:rPr>
          <w:rFonts w:ascii="Calibri Light" w:hAnsi="Calibri Light" w:cs="Times New Roman"/>
          <w:sz w:val="21"/>
          <w:szCs w:val="21"/>
        </w:rPr>
        <w:t xml:space="preserve"> e per una media di </w:t>
      </w:r>
      <w:r w:rsidR="003B197D" w:rsidRPr="003B4AA7">
        <w:rPr>
          <w:rFonts w:ascii="Calibri Light" w:hAnsi="Calibri Light" w:cs="Times New Roman"/>
          <w:b/>
          <w:sz w:val="21"/>
          <w:szCs w:val="21"/>
        </w:rPr>
        <w:t>20 ore</w:t>
      </w:r>
      <w:r w:rsidR="003B6B79" w:rsidRPr="003B4AA7">
        <w:rPr>
          <w:rFonts w:ascii="Calibri Light" w:hAnsi="Calibri Light" w:cs="Times New Roman"/>
          <w:sz w:val="21"/>
          <w:szCs w:val="21"/>
        </w:rPr>
        <w:t xml:space="preserve"> di prestazioni all’anno. In </w:t>
      </w:r>
      <w:r w:rsidR="003B197D" w:rsidRPr="003B4AA7">
        <w:rPr>
          <w:rFonts w:ascii="Calibri Light" w:hAnsi="Calibri Light" w:cs="Times New Roman"/>
          <w:sz w:val="21"/>
          <w:szCs w:val="21"/>
        </w:rPr>
        <w:t xml:space="preserve">altri paesi europei, la percentuale di </w:t>
      </w:r>
      <w:r w:rsidR="003B6B79" w:rsidRPr="003B4AA7">
        <w:rPr>
          <w:rFonts w:ascii="Calibri Light" w:hAnsi="Calibri Light" w:cs="Times New Roman"/>
          <w:sz w:val="21"/>
          <w:szCs w:val="21"/>
        </w:rPr>
        <w:t xml:space="preserve">anziani </w:t>
      </w:r>
      <w:r w:rsidR="003B197D" w:rsidRPr="003B4AA7">
        <w:rPr>
          <w:rFonts w:ascii="Calibri Light" w:hAnsi="Calibri Light" w:cs="Times New Roman"/>
          <w:sz w:val="21"/>
          <w:szCs w:val="21"/>
        </w:rPr>
        <w:t>assistiti a casa si attesta fra l</w:t>
      </w:r>
      <w:r w:rsidR="00637092" w:rsidRPr="003B4AA7">
        <w:rPr>
          <w:rFonts w:ascii="Calibri Light" w:hAnsi="Calibri Light" w:cs="Times New Roman"/>
          <w:sz w:val="21"/>
          <w:szCs w:val="21"/>
        </w:rPr>
        <w:t xml:space="preserve">’8 e il </w:t>
      </w:r>
      <w:r w:rsidR="003B6B79" w:rsidRPr="003B4AA7">
        <w:rPr>
          <w:rFonts w:ascii="Calibri Light" w:hAnsi="Calibri Light" w:cs="Times New Roman"/>
          <w:sz w:val="21"/>
          <w:szCs w:val="21"/>
        </w:rPr>
        <w:t>10%, con punte del 20%</w:t>
      </w:r>
      <w:r w:rsidR="003B197D" w:rsidRPr="003B4AA7">
        <w:rPr>
          <w:rFonts w:ascii="Calibri Light" w:hAnsi="Calibri Light" w:cs="Times New Roman"/>
          <w:sz w:val="21"/>
          <w:szCs w:val="21"/>
        </w:rPr>
        <w:t>, e per una media che in E</w:t>
      </w:r>
      <w:r w:rsidR="003B6B79" w:rsidRPr="003B4AA7">
        <w:rPr>
          <w:rFonts w:ascii="Calibri Light" w:hAnsi="Calibri Light" w:cs="Times New Roman"/>
          <w:sz w:val="21"/>
          <w:szCs w:val="21"/>
        </w:rPr>
        <w:t>uropa è di 20 ore, ma al mese.</w:t>
      </w:r>
    </w:p>
    <w:p w14:paraId="24D67E56" w14:textId="2DCEB94B" w:rsidR="0080531B" w:rsidRPr="003B4AA7" w:rsidRDefault="003B6B79" w:rsidP="00CB2D99">
      <w:pPr>
        <w:spacing w:after="120"/>
        <w:jc w:val="both"/>
        <w:rPr>
          <w:rFonts w:ascii="Calibri Light" w:hAnsi="Calibri Light" w:cs="Times New Roman"/>
          <w:sz w:val="21"/>
          <w:szCs w:val="21"/>
        </w:rPr>
      </w:pPr>
      <w:r w:rsidRPr="003B4AA7">
        <w:rPr>
          <w:rFonts w:ascii="Calibri Light" w:hAnsi="Calibri Light" w:cs="Times New Roman"/>
          <w:sz w:val="21"/>
          <w:szCs w:val="21"/>
        </w:rPr>
        <w:t>La pandemia ha aperto il vaso di pan</w:t>
      </w:r>
      <w:r w:rsidR="00261C71" w:rsidRPr="003B4AA7">
        <w:rPr>
          <w:rFonts w:ascii="Calibri Light" w:hAnsi="Calibri Light" w:cs="Times New Roman"/>
          <w:sz w:val="21"/>
          <w:szCs w:val="21"/>
        </w:rPr>
        <w:t>dora</w:t>
      </w:r>
      <w:r w:rsidR="009B6AE4" w:rsidRPr="003B4AA7">
        <w:rPr>
          <w:rFonts w:ascii="Calibri Light" w:hAnsi="Calibri Light" w:cs="Times New Roman"/>
          <w:sz w:val="21"/>
          <w:szCs w:val="21"/>
        </w:rPr>
        <w:t>,</w:t>
      </w:r>
      <w:r w:rsidR="00261C71" w:rsidRPr="003B4AA7">
        <w:rPr>
          <w:rFonts w:ascii="Calibri Light" w:hAnsi="Calibri Light" w:cs="Times New Roman"/>
          <w:sz w:val="21"/>
          <w:szCs w:val="21"/>
        </w:rPr>
        <w:t xml:space="preserve"> ma </w:t>
      </w:r>
      <w:r w:rsidR="00224F17" w:rsidRPr="003B4AA7">
        <w:rPr>
          <w:rFonts w:ascii="Calibri Light" w:hAnsi="Calibri Light" w:cs="Times New Roman"/>
          <w:sz w:val="21"/>
          <w:szCs w:val="21"/>
        </w:rPr>
        <w:t xml:space="preserve">ha </w:t>
      </w:r>
      <w:r w:rsidR="00261C71" w:rsidRPr="003B4AA7">
        <w:rPr>
          <w:rFonts w:ascii="Calibri Light" w:hAnsi="Calibri Light" w:cs="Times New Roman"/>
          <w:sz w:val="21"/>
          <w:szCs w:val="21"/>
        </w:rPr>
        <w:t xml:space="preserve">anche </w:t>
      </w:r>
      <w:r w:rsidRPr="003B4AA7">
        <w:rPr>
          <w:rFonts w:ascii="Calibri Light" w:hAnsi="Calibri Light" w:cs="Times New Roman"/>
          <w:sz w:val="21"/>
          <w:szCs w:val="21"/>
        </w:rPr>
        <w:t>mobilitato risorse</w:t>
      </w:r>
      <w:r w:rsidR="00637092" w:rsidRPr="003B4AA7">
        <w:rPr>
          <w:rFonts w:ascii="Calibri Light" w:hAnsi="Calibri Light" w:cs="Times New Roman"/>
          <w:sz w:val="21"/>
          <w:szCs w:val="21"/>
        </w:rPr>
        <w:t xml:space="preserve"> economiche </w:t>
      </w:r>
      <w:r w:rsidRPr="003B4AA7">
        <w:rPr>
          <w:rFonts w:ascii="Calibri Light" w:hAnsi="Calibri Light" w:cs="Times New Roman"/>
          <w:sz w:val="21"/>
          <w:szCs w:val="21"/>
        </w:rPr>
        <w:t>per rafforzare gli strumenti di assis</w:t>
      </w:r>
      <w:r w:rsidR="00D85A75" w:rsidRPr="003B4AA7">
        <w:rPr>
          <w:rFonts w:ascii="Calibri Light" w:hAnsi="Calibri Light" w:cs="Times New Roman"/>
          <w:sz w:val="21"/>
          <w:szCs w:val="21"/>
        </w:rPr>
        <w:t>tenza agli anziani fra</w:t>
      </w:r>
      <w:r w:rsidR="00261C71" w:rsidRPr="003B4AA7">
        <w:rPr>
          <w:rFonts w:ascii="Calibri Light" w:hAnsi="Calibri Light" w:cs="Times New Roman"/>
          <w:sz w:val="21"/>
          <w:szCs w:val="21"/>
        </w:rPr>
        <w:t>gili. C</w:t>
      </w:r>
      <w:r w:rsidR="009B6AE4" w:rsidRPr="003B4AA7">
        <w:rPr>
          <w:rFonts w:ascii="Calibri Light" w:hAnsi="Calibri Light" w:cs="Times New Roman"/>
          <w:sz w:val="21"/>
          <w:szCs w:val="21"/>
        </w:rPr>
        <w:t xml:space="preserve">osa fare per non sprecare questa occasione e come </w:t>
      </w:r>
      <w:r w:rsidR="00D85A75" w:rsidRPr="003B4AA7">
        <w:rPr>
          <w:rFonts w:ascii="Calibri Light" w:hAnsi="Calibri Light" w:cs="Times New Roman"/>
          <w:sz w:val="21"/>
          <w:szCs w:val="21"/>
        </w:rPr>
        <w:t>rendere il territorio all’</w:t>
      </w:r>
      <w:r w:rsidR="00261C71" w:rsidRPr="003B4AA7">
        <w:rPr>
          <w:rFonts w:ascii="Calibri Light" w:hAnsi="Calibri Light" w:cs="Times New Roman"/>
          <w:sz w:val="21"/>
          <w:szCs w:val="21"/>
        </w:rPr>
        <w:t>altezza di questo compito? Se ne è discusso oggi al webinar “</w:t>
      </w:r>
      <w:r w:rsidR="00261C71" w:rsidRPr="003B4AA7">
        <w:rPr>
          <w:rFonts w:ascii="Calibri Light" w:hAnsi="Calibri Light" w:cs="Times New Roman"/>
          <w:b/>
          <w:sz w:val="21"/>
          <w:szCs w:val="21"/>
        </w:rPr>
        <w:t>Assistenza Domiciliare Integrata</w:t>
      </w:r>
      <w:r w:rsidR="00637092" w:rsidRPr="003B4AA7">
        <w:rPr>
          <w:rFonts w:ascii="Calibri Light" w:hAnsi="Calibri Light" w:cs="Times New Roman"/>
          <w:b/>
          <w:sz w:val="21"/>
          <w:szCs w:val="21"/>
        </w:rPr>
        <w:t xml:space="preserve"> (ADI)</w:t>
      </w:r>
      <w:r w:rsidR="00DC48D8" w:rsidRPr="003B4AA7">
        <w:rPr>
          <w:rFonts w:ascii="Calibri Light" w:hAnsi="Calibri Light" w:cs="Times New Roman"/>
          <w:b/>
          <w:sz w:val="21"/>
          <w:szCs w:val="21"/>
        </w:rPr>
        <w:t>:</w:t>
      </w:r>
      <w:r w:rsidR="00261C71" w:rsidRPr="003B4AA7">
        <w:rPr>
          <w:rFonts w:ascii="Calibri Light" w:hAnsi="Calibri Light" w:cs="Times New Roman"/>
          <w:b/>
          <w:sz w:val="21"/>
          <w:szCs w:val="21"/>
        </w:rPr>
        <w:t xml:space="preserve"> ripensare modelli e strumenti a partire da quanto imparato in emergenza”</w:t>
      </w:r>
      <w:r w:rsidR="00261C71" w:rsidRPr="003B4AA7">
        <w:rPr>
          <w:rFonts w:ascii="Calibri Light" w:hAnsi="Calibri Light" w:cs="Times New Roman"/>
          <w:sz w:val="21"/>
          <w:szCs w:val="21"/>
        </w:rPr>
        <w:t>, organizzato</w:t>
      </w:r>
      <w:r w:rsidR="000101C9" w:rsidRPr="003B4AA7">
        <w:rPr>
          <w:rFonts w:ascii="Calibri Light" w:hAnsi="Calibri Light" w:cs="Times New Roman"/>
          <w:sz w:val="21"/>
          <w:szCs w:val="21"/>
        </w:rPr>
        <w:t xml:space="preserve"> </w:t>
      </w:r>
      <w:r w:rsidR="00856AA7" w:rsidRPr="003B4AA7">
        <w:rPr>
          <w:rFonts w:ascii="Calibri Light" w:hAnsi="Calibri Light" w:cs="Times New Roman"/>
          <w:sz w:val="21"/>
          <w:szCs w:val="21"/>
        </w:rPr>
        <w:t xml:space="preserve">da </w:t>
      </w:r>
      <w:r w:rsidR="00856AA7" w:rsidRPr="003B4AA7">
        <w:rPr>
          <w:rFonts w:ascii="Calibri Light" w:hAnsi="Calibri Light" w:cs="Times New Roman"/>
          <w:b/>
          <w:sz w:val="21"/>
          <w:szCs w:val="21"/>
        </w:rPr>
        <w:t>Italia Longeva, l’Associazione nazionale per l’invecchiamento e la longevità attiva</w:t>
      </w:r>
      <w:r w:rsidR="00224F17" w:rsidRPr="003B4AA7">
        <w:rPr>
          <w:rFonts w:ascii="Calibri Light" w:hAnsi="Calibri Light" w:cs="Times New Roman"/>
          <w:b/>
          <w:sz w:val="21"/>
          <w:szCs w:val="21"/>
        </w:rPr>
        <w:t xml:space="preserve"> del Ministero della Salute</w:t>
      </w:r>
      <w:r w:rsidR="00856AA7" w:rsidRPr="003B4AA7">
        <w:rPr>
          <w:rFonts w:ascii="Calibri Light" w:hAnsi="Calibri Light" w:cs="Times New Roman"/>
          <w:sz w:val="21"/>
          <w:szCs w:val="21"/>
        </w:rPr>
        <w:t>,</w:t>
      </w:r>
      <w:r w:rsidR="00261C71" w:rsidRPr="003B4AA7">
        <w:rPr>
          <w:rFonts w:ascii="Calibri Light" w:hAnsi="Calibri Light" w:cs="Times New Roman"/>
          <w:sz w:val="21"/>
          <w:szCs w:val="21"/>
        </w:rPr>
        <w:t xml:space="preserve"> </w:t>
      </w:r>
      <w:r w:rsidR="00972E37" w:rsidRPr="003B4AA7">
        <w:rPr>
          <w:rFonts w:ascii="Calibri Light" w:hAnsi="Calibri Light" w:cs="Times New Roman"/>
          <w:sz w:val="21"/>
          <w:szCs w:val="21"/>
        </w:rPr>
        <w:t xml:space="preserve">che ha messo a confronto </w:t>
      </w:r>
      <w:r w:rsidR="00537493" w:rsidRPr="003B4AA7">
        <w:rPr>
          <w:rFonts w:ascii="Calibri Light" w:hAnsi="Calibri Light" w:cs="Times New Roman"/>
          <w:sz w:val="21"/>
          <w:szCs w:val="21"/>
        </w:rPr>
        <w:t xml:space="preserve">decisori e attori sul territorio </w:t>
      </w:r>
      <w:r w:rsidR="00DC48D8" w:rsidRPr="003B4AA7">
        <w:rPr>
          <w:rFonts w:ascii="Calibri Light" w:hAnsi="Calibri Light" w:cs="Times New Roman"/>
          <w:sz w:val="21"/>
          <w:szCs w:val="21"/>
        </w:rPr>
        <w:t>su modelli</w:t>
      </w:r>
      <w:r w:rsidR="00972E37" w:rsidRPr="003B4AA7">
        <w:rPr>
          <w:rFonts w:ascii="Calibri Light" w:hAnsi="Calibri Light" w:cs="Times New Roman"/>
          <w:sz w:val="21"/>
          <w:szCs w:val="21"/>
        </w:rPr>
        <w:t xml:space="preserve"> organizzativi</w:t>
      </w:r>
      <w:r w:rsidR="00DC48D8" w:rsidRPr="003B4AA7">
        <w:rPr>
          <w:rFonts w:ascii="Calibri Light" w:hAnsi="Calibri Light" w:cs="Times New Roman"/>
          <w:sz w:val="21"/>
          <w:szCs w:val="21"/>
        </w:rPr>
        <w:t>,</w:t>
      </w:r>
      <w:r w:rsidR="00972E37" w:rsidRPr="003B4AA7">
        <w:rPr>
          <w:rFonts w:ascii="Calibri Light" w:hAnsi="Calibri Light" w:cs="Times New Roman"/>
          <w:sz w:val="21"/>
          <w:szCs w:val="21"/>
        </w:rPr>
        <w:t xml:space="preserve"> </w:t>
      </w:r>
      <w:r w:rsidR="0019061A" w:rsidRPr="003B4AA7">
        <w:rPr>
          <w:rFonts w:ascii="Calibri Light" w:hAnsi="Calibri Light" w:cs="Times New Roman"/>
          <w:sz w:val="21"/>
          <w:szCs w:val="21"/>
        </w:rPr>
        <w:t xml:space="preserve">competenze </w:t>
      </w:r>
      <w:r w:rsidR="00DC48D8" w:rsidRPr="003B4AA7">
        <w:rPr>
          <w:rFonts w:ascii="Calibri Light" w:hAnsi="Calibri Light" w:cs="Times New Roman"/>
          <w:sz w:val="21"/>
          <w:szCs w:val="21"/>
        </w:rPr>
        <w:t xml:space="preserve">e strumenti per realizzare un’ADI più </w:t>
      </w:r>
      <w:r w:rsidR="00637092" w:rsidRPr="003B4AA7">
        <w:rPr>
          <w:rFonts w:ascii="Calibri Light" w:hAnsi="Calibri Light" w:cs="Times New Roman"/>
          <w:sz w:val="21"/>
          <w:szCs w:val="21"/>
        </w:rPr>
        <w:t>effic</w:t>
      </w:r>
      <w:r w:rsidR="00972E37" w:rsidRPr="003B4AA7">
        <w:rPr>
          <w:rFonts w:ascii="Calibri Light" w:hAnsi="Calibri Light" w:cs="Times New Roman"/>
          <w:sz w:val="21"/>
          <w:szCs w:val="21"/>
        </w:rPr>
        <w:t>iente,</w:t>
      </w:r>
      <w:r w:rsidR="00637092" w:rsidRPr="003B4AA7">
        <w:rPr>
          <w:rFonts w:ascii="Calibri Light" w:hAnsi="Calibri Light" w:cs="Times New Roman"/>
          <w:sz w:val="21"/>
          <w:szCs w:val="21"/>
        </w:rPr>
        <w:t xml:space="preserve"> </w:t>
      </w:r>
      <w:r w:rsidR="00DC48D8" w:rsidRPr="003B4AA7">
        <w:rPr>
          <w:rFonts w:ascii="Calibri Light" w:hAnsi="Calibri Light" w:cs="Times New Roman"/>
          <w:sz w:val="21"/>
          <w:szCs w:val="21"/>
        </w:rPr>
        <w:t>accessibile</w:t>
      </w:r>
      <w:r w:rsidR="00972E37" w:rsidRPr="003B4AA7">
        <w:rPr>
          <w:rFonts w:ascii="Calibri Light" w:hAnsi="Calibri Light" w:cs="Times New Roman"/>
          <w:sz w:val="21"/>
          <w:szCs w:val="21"/>
        </w:rPr>
        <w:t xml:space="preserve"> e diffusa.  </w:t>
      </w:r>
    </w:p>
    <w:p w14:paraId="34DEF633" w14:textId="2DB73B14" w:rsidR="00930AD5" w:rsidRDefault="00F67CC7" w:rsidP="003401D5">
      <w:pPr>
        <w:spacing w:after="120"/>
        <w:jc w:val="both"/>
        <w:rPr>
          <w:rFonts w:ascii="Calibri Light" w:hAnsi="Calibri Light" w:cs="Times New Roman"/>
          <w:b/>
          <w:i/>
          <w:sz w:val="21"/>
          <w:szCs w:val="21"/>
        </w:rPr>
      </w:pPr>
      <w:r w:rsidRPr="003B4AA7">
        <w:rPr>
          <w:rFonts w:ascii="Calibri Light" w:hAnsi="Calibri Light" w:cs="Times New Roman"/>
          <w:i/>
          <w:sz w:val="21"/>
          <w:szCs w:val="21"/>
        </w:rPr>
        <w:t>“</w:t>
      </w:r>
      <w:r w:rsidR="00901A34" w:rsidRPr="003B4AA7">
        <w:rPr>
          <w:rFonts w:ascii="Calibri Light" w:hAnsi="Calibri Light" w:cs="Times New Roman"/>
          <w:i/>
          <w:sz w:val="21"/>
          <w:szCs w:val="21"/>
        </w:rPr>
        <w:t xml:space="preserve">Il Covid ha </w:t>
      </w:r>
      <w:r w:rsidR="006417B3" w:rsidRPr="003B4AA7">
        <w:rPr>
          <w:rFonts w:ascii="Calibri Light" w:hAnsi="Calibri Light" w:cs="Times New Roman"/>
          <w:i/>
          <w:sz w:val="21"/>
          <w:szCs w:val="21"/>
        </w:rPr>
        <w:t>rivelato</w:t>
      </w:r>
      <w:r w:rsidR="00901A34" w:rsidRPr="003B4AA7">
        <w:rPr>
          <w:rFonts w:ascii="Calibri Light" w:hAnsi="Calibri Light" w:cs="Times New Roman"/>
          <w:i/>
          <w:sz w:val="21"/>
          <w:szCs w:val="21"/>
        </w:rPr>
        <w:t xml:space="preserve"> che sono i vecchi fragili la debolezza intrinseca al nostro </w:t>
      </w:r>
      <w:r w:rsidR="002629BA" w:rsidRPr="003B4AA7">
        <w:rPr>
          <w:rFonts w:ascii="Calibri Light" w:hAnsi="Calibri Light" w:cs="Times New Roman"/>
          <w:i/>
          <w:sz w:val="21"/>
          <w:szCs w:val="21"/>
        </w:rPr>
        <w:t xml:space="preserve">sistema e che </w:t>
      </w:r>
      <w:r w:rsidR="002629BA" w:rsidRPr="003B4AA7">
        <w:rPr>
          <w:rFonts w:ascii="Calibri Light" w:hAnsi="Calibri Light" w:cs="Times New Roman"/>
          <w:b/>
          <w:i/>
          <w:sz w:val="21"/>
          <w:szCs w:val="21"/>
        </w:rPr>
        <w:t>l’assistenza domiciliare e, più in generale, le cure territoriali, rappresentano oggi la vera priorità di investimento</w:t>
      </w:r>
      <w:r w:rsidR="002629BA" w:rsidRPr="003B4AA7">
        <w:rPr>
          <w:rFonts w:ascii="Calibri Light" w:hAnsi="Calibri Light" w:cs="Times New Roman"/>
          <w:i/>
          <w:sz w:val="21"/>
          <w:szCs w:val="21"/>
        </w:rPr>
        <w:t xml:space="preserve"> </w:t>
      </w:r>
      <w:r w:rsidR="002629BA" w:rsidRPr="003B4AA7">
        <w:rPr>
          <w:rFonts w:ascii="Calibri Light" w:hAnsi="Calibri Light" w:cs="Times New Roman"/>
          <w:b/>
          <w:i/>
          <w:sz w:val="21"/>
          <w:szCs w:val="21"/>
        </w:rPr>
        <w:t>in sanità</w:t>
      </w:r>
      <w:r w:rsidR="0046778D" w:rsidRPr="003B4AA7">
        <w:rPr>
          <w:rFonts w:ascii="Calibri Light" w:hAnsi="Calibri Light" w:cs="Times New Roman"/>
          <w:i/>
          <w:sz w:val="21"/>
          <w:szCs w:val="21"/>
        </w:rPr>
        <w:t xml:space="preserve"> per diminuire la pressione sugli ospedali e mettere questi ultimi nelle condizioni di fare il mestiere dell’acuzie per cui sono nati </w:t>
      </w:r>
      <w:r w:rsidR="00D74D49" w:rsidRPr="003B4AA7">
        <w:rPr>
          <w:rFonts w:ascii="Calibri Light" w:hAnsi="Calibri Light" w:cs="Times New Roman"/>
          <w:i/>
          <w:sz w:val="21"/>
          <w:szCs w:val="21"/>
        </w:rPr>
        <w:t xml:space="preserve">- </w:t>
      </w:r>
      <w:r w:rsidRPr="003B4AA7">
        <w:rPr>
          <w:rFonts w:ascii="Calibri Light" w:hAnsi="Calibri Light" w:cs="Times New Roman"/>
          <w:sz w:val="21"/>
          <w:szCs w:val="21"/>
        </w:rPr>
        <w:t xml:space="preserve">afferma il </w:t>
      </w:r>
      <w:r w:rsidRPr="003B4AA7">
        <w:rPr>
          <w:rFonts w:ascii="Calibri Light" w:hAnsi="Calibri Light" w:cs="Times New Roman"/>
          <w:b/>
          <w:sz w:val="21"/>
          <w:szCs w:val="21"/>
        </w:rPr>
        <w:t xml:space="preserve">Prof. Roberto Bernabei, </w:t>
      </w:r>
      <w:r w:rsidR="00D74D49" w:rsidRPr="003B4AA7">
        <w:rPr>
          <w:rFonts w:ascii="Calibri Light" w:hAnsi="Calibri Light" w:cs="Times New Roman"/>
          <w:b/>
          <w:sz w:val="21"/>
          <w:szCs w:val="21"/>
        </w:rPr>
        <w:t>Presidente di Italia Longeva e m</w:t>
      </w:r>
      <w:r w:rsidRPr="003B4AA7">
        <w:rPr>
          <w:rFonts w:ascii="Calibri Light" w:hAnsi="Calibri Light" w:cs="Times New Roman"/>
          <w:b/>
          <w:sz w:val="21"/>
          <w:szCs w:val="21"/>
        </w:rPr>
        <w:t>embro della CTS della Protezione Civile</w:t>
      </w:r>
      <w:r w:rsidRPr="003B4AA7">
        <w:rPr>
          <w:rFonts w:ascii="Calibri Light" w:hAnsi="Calibri Light" w:cs="Times New Roman"/>
          <w:sz w:val="21"/>
          <w:szCs w:val="21"/>
        </w:rPr>
        <w:t>.</w:t>
      </w:r>
      <w:r w:rsidR="00D74D49" w:rsidRPr="003B4AA7">
        <w:rPr>
          <w:rFonts w:ascii="Calibri Light" w:hAnsi="Calibri Light" w:cs="Times New Roman"/>
          <w:sz w:val="21"/>
          <w:szCs w:val="21"/>
        </w:rPr>
        <w:t xml:space="preserve"> </w:t>
      </w:r>
      <w:r w:rsidR="00DD49B0" w:rsidRPr="003B4AA7">
        <w:rPr>
          <w:rFonts w:ascii="Calibri Light" w:hAnsi="Calibri Light" w:cs="Times New Roman"/>
          <w:i/>
          <w:sz w:val="21"/>
          <w:szCs w:val="21"/>
        </w:rPr>
        <w:t xml:space="preserve">Curare gli anziani fragili ‘a casa loro’ significa risparmi per il servizio sanitario e vantaggi per la qualità di vita degli assistiti, </w:t>
      </w:r>
      <w:r w:rsidR="006417B3" w:rsidRPr="003B4AA7">
        <w:rPr>
          <w:rFonts w:ascii="Calibri Light" w:hAnsi="Calibri Light" w:cs="Times New Roman"/>
          <w:i/>
          <w:sz w:val="21"/>
          <w:szCs w:val="21"/>
        </w:rPr>
        <w:t xml:space="preserve">che possono essere </w:t>
      </w:r>
      <w:r w:rsidR="00DD49B0" w:rsidRPr="003B4AA7">
        <w:rPr>
          <w:rFonts w:ascii="Calibri Light" w:hAnsi="Calibri Light" w:cs="Times New Roman"/>
          <w:i/>
          <w:sz w:val="21"/>
          <w:szCs w:val="21"/>
        </w:rPr>
        <w:t xml:space="preserve">garantiti da una sanità più flessibile, più prossima e tecnologicamente avanzata. Affinché ciò si realizzi, </w:t>
      </w:r>
      <w:r w:rsidR="00D74D49" w:rsidRPr="003B4AA7">
        <w:rPr>
          <w:rFonts w:ascii="Calibri Light" w:hAnsi="Calibri Light" w:cs="Times New Roman"/>
          <w:i/>
          <w:sz w:val="21"/>
          <w:szCs w:val="21"/>
        </w:rPr>
        <w:t xml:space="preserve">è </w:t>
      </w:r>
      <w:r w:rsidR="00D74D49" w:rsidRPr="003B4AA7">
        <w:rPr>
          <w:rFonts w:ascii="Calibri Light" w:hAnsi="Calibri Light" w:cs="Times New Roman"/>
          <w:b/>
          <w:i/>
          <w:sz w:val="21"/>
          <w:szCs w:val="21"/>
        </w:rPr>
        <w:t>ne</w:t>
      </w:r>
      <w:r w:rsidR="0046778D" w:rsidRPr="003B4AA7">
        <w:rPr>
          <w:rFonts w:ascii="Calibri Light" w:hAnsi="Calibri Light" w:cs="Times New Roman"/>
          <w:b/>
          <w:i/>
          <w:sz w:val="21"/>
          <w:szCs w:val="21"/>
        </w:rPr>
        <w:t>cessaria</w:t>
      </w:r>
      <w:r w:rsidR="00224DD4" w:rsidRPr="003B4AA7">
        <w:rPr>
          <w:rFonts w:ascii="Calibri Light" w:hAnsi="Calibri Light" w:cs="Times New Roman"/>
          <w:b/>
          <w:i/>
          <w:sz w:val="21"/>
          <w:szCs w:val="21"/>
        </w:rPr>
        <w:t xml:space="preserve"> anzitutto</w:t>
      </w:r>
      <w:r w:rsidR="0046778D" w:rsidRPr="003B4AA7">
        <w:rPr>
          <w:rFonts w:ascii="Calibri Light" w:hAnsi="Calibri Light" w:cs="Times New Roman"/>
          <w:b/>
          <w:i/>
          <w:sz w:val="21"/>
          <w:szCs w:val="21"/>
        </w:rPr>
        <w:t xml:space="preserve"> una presa di coscienza </w:t>
      </w:r>
      <w:r w:rsidR="0080531B" w:rsidRPr="003B4AA7">
        <w:rPr>
          <w:rFonts w:ascii="Calibri Light" w:hAnsi="Calibri Light" w:cs="Times New Roman"/>
          <w:b/>
          <w:i/>
          <w:sz w:val="21"/>
          <w:szCs w:val="21"/>
        </w:rPr>
        <w:t xml:space="preserve">di </w:t>
      </w:r>
      <w:r w:rsidR="0046778D" w:rsidRPr="003B4AA7">
        <w:rPr>
          <w:rFonts w:ascii="Calibri Light" w:hAnsi="Calibri Light" w:cs="Times New Roman"/>
          <w:b/>
          <w:i/>
          <w:sz w:val="21"/>
          <w:szCs w:val="21"/>
        </w:rPr>
        <w:t>know-how</w:t>
      </w:r>
      <w:r w:rsidR="003401D5" w:rsidRPr="003B4AA7">
        <w:rPr>
          <w:rFonts w:ascii="Calibri Light" w:hAnsi="Calibri Light" w:cs="Times New Roman"/>
          <w:b/>
          <w:i/>
          <w:sz w:val="21"/>
          <w:szCs w:val="21"/>
        </w:rPr>
        <w:t xml:space="preserve">, </w:t>
      </w:r>
      <w:r w:rsidR="00DD49B0" w:rsidRPr="003B4AA7">
        <w:rPr>
          <w:rFonts w:ascii="Calibri Light" w:hAnsi="Calibri Light" w:cs="Times New Roman"/>
          <w:b/>
          <w:i/>
          <w:sz w:val="21"/>
          <w:szCs w:val="21"/>
        </w:rPr>
        <w:t>competenze</w:t>
      </w:r>
      <w:r w:rsidR="003401D5" w:rsidRPr="003B4AA7">
        <w:rPr>
          <w:rFonts w:ascii="Calibri Light" w:hAnsi="Calibri Light" w:cs="Times New Roman"/>
          <w:b/>
          <w:i/>
          <w:sz w:val="21"/>
          <w:szCs w:val="21"/>
        </w:rPr>
        <w:t>, metodologie; bisogna domandarsi quale sia il modello assistenziale generale di riferimento di quel grande “Pronto Soccorso della fragilità” che deve diventare l’assistenza a domicilio, e quindi investire in formazione e tecnologia”.</w:t>
      </w:r>
    </w:p>
    <w:p w14:paraId="6897E2E2" w14:textId="2CAF928B" w:rsidR="00930AD5" w:rsidRPr="00930AD5" w:rsidRDefault="00930AD5" w:rsidP="00930AD5">
      <w:pPr>
        <w:jc w:val="both"/>
        <w:rPr>
          <w:rFonts w:ascii="Calibri Light" w:hAnsi="Calibri Light" w:cs="Times New Roman"/>
          <w:sz w:val="21"/>
          <w:szCs w:val="21"/>
        </w:rPr>
      </w:pPr>
      <w:r w:rsidRPr="00930AD5">
        <w:rPr>
          <w:rFonts w:ascii="Calibri Light" w:hAnsi="Calibri Light" w:cs="Times New Roman"/>
          <w:i/>
          <w:sz w:val="21"/>
          <w:szCs w:val="21"/>
        </w:rPr>
        <w:t>“Prendersi cura delle persone a casa, riduce i rischi di contagio e alleggerisce gli ospedali dal sovraccarico di richieste per consentire ai nosocomi di essere luoghi di diagnosi e cura per tutti e non solo per i pazienti Covid-19. Questa consapevolezza ha portato a prevedere, nel D.L. 34 del 2020 - c.d. “Decreto Rilancio” attualmente in fase di conversione in legge -</w:t>
      </w:r>
      <w:r>
        <w:rPr>
          <w:rFonts w:ascii="Calibri Light" w:hAnsi="Calibri Light" w:cs="Times New Roman"/>
          <w:i/>
          <w:sz w:val="21"/>
          <w:szCs w:val="21"/>
        </w:rPr>
        <w:t xml:space="preserve"> </w:t>
      </w:r>
      <w:r w:rsidRPr="00930AD5">
        <w:rPr>
          <w:rFonts w:ascii="Calibri Light" w:hAnsi="Calibri Light" w:cs="Times New Roman"/>
          <w:b/>
          <w:i/>
          <w:sz w:val="21"/>
          <w:szCs w:val="21"/>
        </w:rPr>
        <w:t xml:space="preserve">734 milioni di euro per il potenziamento dell’assistenza domiciliare integrata </w:t>
      </w:r>
      <w:r w:rsidRPr="00930AD5">
        <w:rPr>
          <w:rFonts w:ascii="Calibri Light" w:hAnsi="Calibri Light" w:cs="Times New Roman"/>
          <w:i/>
          <w:sz w:val="21"/>
          <w:szCs w:val="21"/>
        </w:rPr>
        <w:t xml:space="preserve">sia per i pazienti affetti da coronavirus o in isolamento, sia per tutte le persone malate croniche, fragili e non autosufficienti, la cui condizione risulta aggravata dall’emergenza in corso. Si tratta di uno stanziamento senza precedenti con cui si intende aumentare in maniera importante il numero degli assistiti over 65 ponendosi in linea con la media Ocse. È inoltre previsto il </w:t>
      </w:r>
      <w:r w:rsidRPr="00930AD5">
        <w:rPr>
          <w:rFonts w:ascii="Calibri Light" w:hAnsi="Calibri Light" w:cs="Times New Roman"/>
          <w:b/>
          <w:i/>
          <w:sz w:val="21"/>
          <w:szCs w:val="21"/>
        </w:rPr>
        <w:t>rafforzamento dei servizi infermieristici territoriali,</w:t>
      </w:r>
      <w:r w:rsidRPr="00930AD5">
        <w:rPr>
          <w:rFonts w:ascii="Calibri Light" w:hAnsi="Calibri Light" w:cs="Times New Roman"/>
          <w:i/>
          <w:sz w:val="21"/>
          <w:szCs w:val="21"/>
        </w:rPr>
        <w:t xml:space="preserve"> tra cui l’introduzione della </w:t>
      </w:r>
      <w:r w:rsidRPr="00930AD5">
        <w:rPr>
          <w:rFonts w:ascii="Calibri Light" w:hAnsi="Calibri Light" w:cs="Times New Roman"/>
          <w:b/>
          <w:i/>
          <w:sz w:val="21"/>
          <w:szCs w:val="21"/>
        </w:rPr>
        <w:t xml:space="preserve">figura </w:t>
      </w:r>
      <w:r w:rsidRPr="00930AD5">
        <w:rPr>
          <w:rFonts w:ascii="Calibri Light" w:hAnsi="Calibri Light" w:cs="Times New Roman"/>
          <w:b/>
          <w:i/>
          <w:sz w:val="21"/>
          <w:szCs w:val="21"/>
        </w:rPr>
        <w:lastRenderedPageBreak/>
        <w:t>dell’infermiere di famiglia o di comunità</w:t>
      </w:r>
      <w:r w:rsidRPr="00930AD5">
        <w:rPr>
          <w:rFonts w:ascii="Calibri Light" w:hAnsi="Calibri Light" w:cs="Times New Roman"/>
          <w:i/>
          <w:sz w:val="21"/>
          <w:szCs w:val="21"/>
        </w:rPr>
        <w:t xml:space="preserve">, con 9.600 nuovi infermieri, 8 ogni 50mila abitanti. Per le nuove assunzioni sono stati stanziati 332.640.000 euro e per fronteggiare l’emergenza è stata aumentata con 10 milioni di euro la disponibilità del personale infermieristico a supporto degli studi di medicina generale. Sono inoltre previsti il </w:t>
      </w:r>
      <w:r w:rsidRPr="00930AD5">
        <w:rPr>
          <w:rFonts w:ascii="Calibri Light" w:hAnsi="Calibri Light" w:cs="Times New Roman"/>
          <w:b/>
          <w:i/>
          <w:sz w:val="21"/>
          <w:szCs w:val="21"/>
        </w:rPr>
        <w:t>potenziamento del monitoraggio domiciliare</w:t>
      </w:r>
      <w:r w:rsidRPr="00930AD5">
        <w:rPr>
          <w:rFonts w:ascii="Calibri Light" w:hAnsi="Calibri Light" w:cs="Times New Roman"/>
          <w:i/>
          <w:sz w:val="21"/>
          <w:szCs w:val="21"/>
        </w:rPr>
        <w:t xml:space="preserve"> e l’attivazione di </w:t>
      </w:r>
      <w:r w:rsidRPr="00930AD5">
        <w:rPr>
          <w:rFonts w:ascii="Calibri Light" w:hAnsi="Calibri Light" w:cs="Times New Roman"/>
          <w:b/>
          <w:i/>
          <w:sz w:val="21"/>
          <w:szCs w:val="21"/>
        </w:rPr>
        <w:t>centrali operative regionali</w:t>
      </w:r>
      <w:r w:rsidRPr="00930AD5">
        <w:rPr>
          <w:rFonts w:ascii="Calibri Light" w:hAnsi="Calibri Light" w:cs="Times New Roman"/>
          <w:i/>
          <w:sz w:val="21"/>
          <w:szCs w:val="21"/>
        </w:rPr>
        <w:t xml:space="preserve">, dotate di apposito personale e di apparecchiature per il </w:t>
      </w:r>
      <w:r w:rsidRPr="00930AD5">
        <w:rPr>
          <w:rFonts w:ascii="Calibri Light" w:hAnsi="Calibri Light" w:cs="Times New Roman"/>
          <w:b/>
          <w:i/>
          <w:sz w:val="21"/>
          <w:szCs w:val="21"/>
        </w:rPr>
        <w:t>telemonitoraggio e la telemedicina”</w:t>
      </w:r>
      <w:r w:rsidRPr="00930AD5">
        <w:rPr>
          <w:rFonts w:ascii="Calibri Light" w:hAnsi="Calibri Light" w:cs="Times New Roman"/>
          <w:sz w:val="21"/>
          <w:szCs w:val="21"/>
        </w:rPr>
        <w:t xml:space="preserve"> – aggiunge la </w:t>
      </w:r>
      <w:r w:rsidRPr="00930AD5">
        <w:rPr>
          <w:rFonts w:ascii="Calibri Light" w:hAnsi="Calibri Light" w:cs="Times New Roman"/>
          <w:b/>
          <w:sz w:val="21"/>
          <w:szCs w:val="21"/>
        </w:rPr>
        <w:t>Sottosegretaria di Stato alla Salute Sandra Zampa</w:t>
      </w:r>
      <w:r w:rsidRPr="00930AD5">
        <w:rPr>
          <w:rFonts w:ascii="Calibri Light" w:hAnsi="Calibri Light" w:cs="Times New Roman"/>
          <w:sz w:val="21"/>
          <w:szCs w:val="21"/>
        </w:rPr>
        <w:t xml:space="preserve">. </w:t>
      </w:r>
    </w:p>
    <w:p w14:paraId="3A72E88D" w14:textId="4A49EA08" w:rsidR="007626DA" w:rsidRPr="003B4AA7" w:rsidRDefault="0080531B" w:rsidP="00CB2D99">
      <w:pPr>
        <w:spacing w:after="120"/>
        <w:jc w:val="both"/>
        <w:rPr>
          <w:rFonts w:ascii="Calibri Light" w:hAnsi="Calibri Light" w:cs="Times New Roman"/>
          <w:sz w:val="21"/>
          <w:szCs w:val="21"/>
        </w:rPr>
      </w:pPr>
      <w:r w:rsidRPr="003B4AA7">
        <w:rPr>
          <w:rFonts w:ascii="Calibri Light" w:hAnsi="Calibri Light" w:cs="Times New Roman"/>
          <w:sz w:val="21"/>
          <w:szCs w:val="21"/>
        </w:rPr>
        <w:t xml:space="preserve">Dall’incontro è emerso che sono molte le aree su cui intervenire, a partire da </w:t>
      </w:r>
      <w:r w:rsidR="00DC432B" w:rsidRPr="003B4AA7">
        <w:rPr>
          <w:rFonts w:ascii="Calibri Light" w:hAnsi="Calibri Light" w:cs="Times New Roman"/>
          <w:sz w:val="21"/>
          <w:szCs w:val="21"/>
        </w:rPr>
        <w:t xml:space="preserve">due punti fermi: </w:t>
      </w:r>
      <w:r w:rsidR="008C3F78" w:rsidRPr="003B4AA7">
        <w:rPr>
          <w:rFonts w:ascii="Calibri Light" w:hAnsi="Calibri Light" w:cs="Times New Roman"/>
          <w:sz w:val="21"/>
          <w:szCs w:val="21"/>
        </w:rPr>
        <w:t xml:space="preserve">da un lato </w:t>
      </w:r>
      <w:r w:rsidR="008C3F78" w:rsidRPr="003B4AA7">
        <w:rPr>
          <w:rFonts w:ascii="Calibri Light" w:hAnsi="Calibri Light" w:cs="Times New Roman"/>
          <w:b/>
          <w:sz w:val="21"/>
          <w:szCs w:val="21"/>
        </w:rPr>
        <w:t>raccogliere</w:t>
      </w:r>
      <w:r w:rsidR="00DC432B" w:rsidRPr="003B4AA7">
        <w:rPr>
          <w:rFonts w:ascii="Calibri Light" w:hAnsi="Calibri Light" w:cs="Times New Roman"/>
          <w:b/>
          <w:sz w:val="21"/>
          <w:szCs w:val="21"/>
        </w:rPr>
        <w:t xml:space="preserve"> </w:t>
      </w:r>
      <w:r w:rsidR="008C3F78" w:rsidRPr="003B4AA7">
        <w:rPr>
          <w:rFonts w:ascii="Calibri Light" w:hAnsi="Calibri Light" w:cs="Times New Roman"/>
          <w:b/>
          <w:sz w:val="21"/>
          <w:szCs w:val="21"/>
        </w:rPr>
        <w:t xml:space="preserve">le </w:t>
      </w:r>
      <w:r w:rsidR="00DC432B" w:rsidRPr="003B4AA7">
        <w:rPr>
          <w:rFonts w:ascii="Calibri Light" w:hAnsi="Calibri Light" w:cs="Times New Roman"/>
          <w:b/>
          <w:sz w:val="21"/>
          <w:szCs w:val="21"/>
        </w:rPr>
        <w:t>migliori pratiche nel paese</w:t>
      </w:r>
      <w:r w:rsidR="008C3F78" w:rsidRPr="003B4AA7">
        <w:rPr>
          <w:rFonts w:ascii="Calibri Light" w:hAnsi="Calibri Light" w:cs="Times New Roman"/>
          <w:sz w:val="21"/>
          <w:szCs w:val="21"/>
        </w:rPr>
        <w:t>,</w:t>
      </w:r>
      <w:r w:rsidR="00DC432B" w:rsidRPr="003B4AA7">
        <w:rPr>
          <w:rFonts w:ascii="Calibri Light" w:hAnsi="Calibri Light" w:cs="Times New Roman"/>
          <w:sz w:val="21"/>
          <w:szCs w:val="21"/>
        </w:rPr>
        <w:t xml:space="preserve"> </w:t>
      </w:r>
      <w:r w:rsidR="008C3F78" w:rsidRPr="003B4AA7">
        <w:rPr>
          <w:rFonts w:ascii="Calibri Light" w:hAnsi="Calibri Light" w:cs="Times New Roman"/>
          <w:sz w:val="21"/>
          <w:szCs w:val="21"/>
        </w:rPr>
        <w:t>studiare questo patrimonio di esperienze virtuose (siano esse pubbliche, private o miste) e puntare a replicarle</w:t>
      </w:r>
      <w:r w:rsidR="00DC432B" w:rsidRPr="003B4AA7">
        <w:rPr>
          <w:rFonts w:ascii="Calibri Light" w:hAnsi="Calibri Light" w:cs="Times New Roman"/>
          <w:sz w:val="21"/>
          <w:szCs w:val="21"/>
        </w:rPr>
        <w:t xml:space="preserve"> su più ampia scala</w:t>
      </w:r>
      <w:r w:rsidR="008C3F78" w:rsidRPr="003B4AA7">
        <w:rPr>
          <w:rFonts w:ascii="Calibri Light" w:hAnsi="Calibri Light" w:cs="Times New Roman"/>
          <w:sz w:val="21"/>
          <w:szCs w:val="21"/>
        </w:rPr>
        <w:t xml:space="preserve">; </w:t>
      </w:r>
      <w:r w:rsidR="00DC432B" w:rsidRPr="003B4AA7">
        <w:rPr>
          <w:rFonts w:ascii="Calibri Light" w:hAnsi="Calibri Light" w:cs="Times New Roman"/>
          <w:sz w:val="21"/>
          <w:szCs w:val="21"/>
        </w:rPr>
        <w:t xml:space="preserve">dall’altro </w:t>
      </w:r>
      <w:r w:rsidR="00DC432B" w:rsidRPr="003B4AA7">
        <w:rPr>
          <w:rFonts w:ascii="Calibri Light" w:hAnsi="Calibri Light" w:cs="Times New Roman"/>
          <w:b/>
          <w:sz w:val="21"/>
          <w:szCs w:val="21"/>
        </w:rPr>
        <w:t>valorizzare il necessario contributo della tecnoassistenza</w:t>
      </w:r>
      <w:r w:rsidR="007626DA" w:rsidRPr="003B4AA7">
        <w:rPr>
          <w:rFonts w:ascii="Calibri Light" w:hAnsi="Calibri Light" w:cs="Times New Roman"/>
          <w:b/>
          <w:sz w:val="21"/>
          <w:szCs w:val="21"/>
        </w:rPr>
        <w:t xml:space="preserve"> </w:t>
      </w:r>
      <w:r w:rsidR="007626DA" w:rsidRPr="003B4AA7">
        <w:rPr>
          <w:rFonts w:ascii="Calibri Light" w:hAnsi="Calibri Light" w:cs="Times New Roman"/>
          <w:sz w:val="21"/>
          <w:szCs w:val="21"/>
        </w:rPr>
        <w:t>(teleassistenza, telemedicina</w:t>
      </w:r>
      <w:r w:rsidR="008C3F78" w:rsidRPr="003B4AA7">
        <w:rPr>
          <w:rFonts w:ascii="Calibri Light" w:hAnsi="Calibri Light" w:cs="Times New Roman"/>
          <w:sz w:val="21"/>
          <w:szCs w:val="21"/>
        </w:rPr>
        <w:t>, domotica</w:t>
      </w:r>
      <w:r w:rsidR="006417B3" w:rsidRPr="003B4AA7">
        <w:rPr>
          <w:rFonts w:ascii="Calibri Light" w:hAnsi="Calibri Light" w:cs="Times New Roman"/>
          <w:sz w:val="21"/>
          <w:szCs w:val="21"/>
        </w:rPr>
        <w:t>, ecc.</w:t>
      </w:r>
      <w:r w:rsidR="007626DA" w:rsidRPr="003B4AA7">
        <w:rPr>
          <w:rFonts w:ascii="Calibri Light" w:hAnsi="Calibri Light" w:cs="Times New Roman"/>
          <w:sz w:val="21"/>
          <w:szCs w:val="21"/>
        </w:rPr>
        <w:t>), che ha mostrato tutte le sue potenzialità anche in piena pandemia.</w:t>
      </w:r>
    </w:p>
    <w:p w14:paraId="3190176D" w14:textId="4DF6BE41" w:rsidR="00FA340B" w:rsidRPr="003B4AA7" w:rsidRDefault="008C3F78" w:rsidP="002D2716">
      <w:pPr>
        <w:spacing w:after="120"/>
        <w:jc w:val="both"/>
        <w:rPr>
          <w:rFonts w:ascii="Calibri Light" w:hAnsi="Calibri Light" w:cs="Times New Roman"/>
          <w:i/>
          <w:sz w:val="21"/>
          <w:szCs w:val="21"/>
        </w:rPr>
      </w:pPr>
      <w:r w:rsidRPr="003B4AA7">
        <w:rPr>
          <w:rFonts w:ascii="Calibri Light" w:hAnsi="Calibri Light" w:cs="Times New Roman"/>
          <w:i/>
          <w:sz w:val="21"/>
          <w:szCs w:val="21"/>
        </w:rPr>
        <w:t>“</w:t>
      </w:r>
      <w:r w:rsidR="007626DA" w:rsidRPr="003B4AA7">
        <w:rPr>
          <w:rFonts w:ascii="Calibri Light" w:hAnsi="Calibri Light" w:cs="Times New Roman"/>
          <w:b/>
          <w:i/>
          <w:sz w:val="21"/>
          <w:szCs w:val="21"/>
        </w:rPr>
        <w:t xml:space="preserve">Fare </w:t>
      </w:r>
      <w:r w:rsidR="00972E37" w:rsidRPr="003B4AA7">
        <w:rPr>
          <w:rFonts w:ascii="Calibri Light" w:hAnsi="Calibri Light" w:cs="Times New Roman"/>
          <w:b/>
          <w:i/>
          <w:sz w:val="21"/>
          <w:szCs w:val="21"/>
        </w:rPr>
        <w:t xml:space="preserve">una </w:t>
      </w:r>
      <w:r w:rsidR="007626DA" w:rsidRPr="003B4AA7">
        <w:rPr>
          <w:rFonts w:ascii="Calibri Light" w:hAnsi="Calibri Light" w:cs="Times New Roman"/>
          <w:b/>
          <w:i/>
          <w:sz w:val="21"/>
          <w:szCs w:val="21"/>
        </w:rPr>
        <w:t>buona assistenza domiciliare è come fare</w:t>
      </w:r>
      <w:r w:rsidR="00972E37" w:rsidRPr="003B4AA7">
        <w:rPr>
          <w:rFonts w:ascii="Calibri Light" w:hAnsi="Calibri Light" w:cs="Times New Roman"/>
          <w:b/>
          <w:i/>
          <w:sz w:val="21"/>
          <w:szCs w:val="21"/>
        </w:rPr>
        <w:t xml:space="preserve"> una</w:t>
      </w:r>
      <w:r w:rsidR="007626DA" w:rsidRPr="003B4AA7">
        <w:rPr>
          <w:rFonts w:ascii="Calibri Light" w:hAnsi="Calibri Light" w:cs="Times New Roman"/>
          <w:b/>
          <w:i/>
          <w:sz w:val="21"/>
          <w:szCs w:val="21"/>
        </w:rPr>
        <w:t xml:space="preserve"> buona neurochirurgia</w:t>
      </w:r>
      <w:r w:rsidR="003401D5" w:rsidRPr="003B4AA7">
        <w:rPr>
          <w:rFonts w:ascii="Calibri Light" w:hAnsi="Calibri Light" w:cs="Times New Roman"/>
          <w:b/>
          <w:i/>
          <w:sz w:val="21"/>
          <w:szCs w:val="21"/>
        </w:rPr>
        <w:t xml:space="preserve">, bisogna saper fare e aver maturato un curriculum </w:t>
      </w:r>
      <w:r w:rsidR="007626DA" w:rsidRPr="003B4AA7">
        <w:rPr>
          <w:rFonts w:ascii="Calibri Light" w:hAnsi="Calibri Light" w:cs="Times New Roman"/>
          <w:sz w:val="21"/>
          <w:szCs w:val="21"/>
        </w:rPr>
        <w:t xml:space="preserve">– continua il </w:t>
      </w:r>
      <w:r w:rsidR="007626DA" w:rsidRPr="003B4AA7">
        <w:rPr>
          <w:rFonts w:ascii="Calibri Light" w:hAnsi="Calibri Light" w:cs="Times New Roman"/>
          <w:b/>
          <w:sz w:val="21"/>
          <w:szCs w:val="21"/>
        </w:rPr>
        <w:t>Prof. Bernabei</w:t>
      </w:r>
      <w:r w:rsidR="007626DA" w:rsidRPr="003B4AA7">
        <w:rPr>
          <w:rFonts w:ascii="Calibri Light" w:hAnsi="Calibri Light" w:cs="Times New Roman"/>
          <w:sz w:val="21"/>
          <w:szCs w:val="21"/>
        </w:rPr>
        <w:t xml:space="preserve">. </w:t>
      </w:r>
      <w:r w:rsidR="00224F17" w:rsidRPr="003B4AA7">
        <w:rPr>
          <w:rFonts w:ascii="Calibri Light" w:hAnsi="Calibri Light" w:cs="Times New Roman"/>
          <w:i/>
          <w:sz w:val="21"/>
          <w:szCs w:val="21"/>
        </w:rPr>
        <w:t>Per questo</w:t>
      </w:r>
      <w:r w:rsidR="00FA340B" w:rsidRPr="003B4AA7">
        <w:rPr>
          <w:rFonts w:ascii="Calibri Light" w:hAnsi="Calibri Light" w:cs="Times New Roman"/>
          <w:i/>
          <w:sz w:val="21"/>
          <w:szCs w:val="21"/>
        </w:rPr>
        <w:t xml:space="preserve">, di pari passo con la definizione dei </w:t>
      </w:r>
      <w:r w:rsidR="003B4AA7" w:rsidRPr="003B4AA7">
        <w:rPr>
          <w:rFonts w:ascii="Calibri Light" w:hAnsi="Calibri Light" w:cs="Times New Roman"/>
          <w:i/>
          <w:sz w:val="21"/>
          <w:szCs w:val="21"/>
        </w:rPr>
        <w:t>modelli</w:t>
      </w:r>
      <w:r w:rsidR="00FA340B" w:rsidRPr="003B4AA7">
        <w:rPr>
          <w:rFonts w:ascii="Calibri Light" w:hAnsi="Calibri Light" w:cs="Times New Roman"/>
          <w:i/>
          <w:sz w:val="21"/>
          <w:szCs w:val="21"/>
        </w:rPr>
        <w:t xml:space="preserve">, </w:t>
      </w:r>
      <w:r w:rsidR="00FA340B" w:rsidRPr="003B4AA7">
        <w:rPr>
          <w:rFonts w:ascii="Calibri Light" w:hAnsi="Calibri Light" w:cs="Times New Roman"/>
          <w:b/>
          <w:i/>
          <w:sz w:val="21"/>
          <w:szCs w:val="21"/>
        </w:rPr>
        <w:t>l’</w:t>
      </w:r>
      <w:r w:rsidR="007B6642" w:rsidRPr="003B4AA7">
        <w:rPr>
          <w:rFonts w:ascii="Calibri Light" w:hAnsi="Calibri Light" w:cs="Times New Roman"/>
          <w:b/>
          <w:i/>
          <w:sz w:val="21"/>
          <w:szCs w:val="21"/>
        </w:rPr>
        <w:t xml:space="preserve">investimento </w:t>
      </w:r>
      <w:r w:rsidR="00FA340B" w:rsidRPr="003B4AA7">
        <w:rPr>
          <w:rFonts w:ascii="Calibri Light" w:hAnsi="Calibri Light" w:cs="Times New Roman"/>
          <w:b/>
          <w:i/>
          <w:sz w:val="21"/>
          <w:szCs w:val="21"/>
        </w:rPr>
        <w:t xml:space="preserve">primario </w:t>
      </w:r>
      <w:r w:rsidR="007B6642" w:rsidRPr="003B4AA7">
        <w:rPr>
          <w:rFonts w:ascii="Calibri Light" w:hAnsi="Calibri Light" w:cs="Times New Roman"/>
          <w:b/>
          <w:i/>
          <w:sz w:val="21"/>
          <w:szCs w:val="21"/>
        </w:rPr>
        <w:t xml:space="preserve">dovrebbe riguardare </w:t>
      </w:r>
      <w:r w:rsidR="002D2716" w:rsidRPr="003B4AA7">
        <w:rPr>
          <w:rFonts w:ascii="Calibri Light" w:hAnsi="Calibri Light" w:cs="Times New Roman"/>
          <w:b/>
          <w:i/>
          <w:sz w:val="21"/>
          <w:szCs w:val="21"/>
        </w:rPr>
        <w:t>la formazione del personale sanitario</w:t>
      </w:r>
      <w:r w:rsidR="002D2716" w:rsidRPr="003B4AA7">
        <w:rPr>
          <w:rFonts w:ascii="Calibri Light" w:hAnsi="Calibri Light" w:cs="Times New Roman"/>
          <w:i/>
          <w:sz w:val="21"/>
          <w:szCs w:val="21"/>
        </w:rPr>
        <w:t xml:space="preserve"> affinché entri in possesso di quelle capacità che sono il presupposto per ‘entrare a casa dei pazienti’. </w:t>
      </w:r>
      <w:r w:rsidR="002D2716" w:rsidRPr="00930AD5">
        <w:rPr>
          <w:rFonts w:ascii="Calibri Light" w:hAnsi="Calibri Light" w:cs="Times New Roman"/>
          <w:b/>
          <w:i/>
          <w:sz w:val="21"/>
          <w:szCs w:val="21"/>
        </w:rPr>
        <w:t>L’</w:t>
      </w:r>
      <w:r w:rsidR="00DD2B10" w:rsidRPr="00930AD5">
        <w:rPr>
          <w:rFonts w:ascii="Calibri Light" w:hAnsi="Calibri Light" w:cs="Times New Roman"/>
          <w:b/>
          <w:i/>
          <w:sz w:val="21"/>
          <w:szCs w:val="21"/>
        </w:rPr>
        <w:t>infermiere di comunità</w:t>
      </w:r>
      <w:r w:rsidR="002D2716" w:rsidRPr="00930AD5">
        <w:rPr>
          <w:rFonts w:ascii="Calibri Light" w:hAnsi="Calibri Light" w:cs="Times New Roman"/>
          <w:b/>
          <w:i/>
          <w:sz w:val="21"/>
          <w:szCs w:val="21"/>
        </w:rPr>
        <w:t xml:space="preserve"> potrebbe candidarsi a diventare il </w:t>
      </w:r>
      <w:r w:rsidR="00DD2B10" w:rsidRPr="00930AD5">
        <w:rPr>
          <w:rFonts w:ascii="Calibri Light" w:hAnsi="Calibri Light" w:cs="Times New Roman"/>
          <w:b/>
          <w:sz w:val="21"/>
          <w:szCs w:val="21"/>
        </w:rPr>
        <w:t>case manager</w:t>
      </w:r>
      <w:r w:rsidR="00DD2B10" w:rsidRPr="00930AD5">
        <w:rPr>
          <w:rFonts w:ascii="Calibri Light" w:hAnsi="Calibri Light" w:cs="Times New Roman"/>
          <w:b/>
          <w:i/>
          <w:sz w:val="21"/>
          <w:szCs w:val="21"/>
        </w:rPr>
        <w:t xml:space="preserve"> della fragilità</w:t>
      </w:r>
      <w:r w:rsidR="00DD2B10" w:rsidRPr="003B4AA7">
        <w:rPr>
          <w:rFonts w:ascii="Calibri Light" w:hAnsi="Calibri Light" w:cs="Times New Roman"/>
          <w:i/>
          <w:sz w:val="21"/>
          <w:szCs w:val="21"/>
        </w:rPr>
        <w:t xml:space="preserve">. Come? Attraverso </w:t>
      </w:r>
      <w:r w:rsidR="002D2716" w:rsidRPr="003B4AA7">
        <w:rPr>
          <w:rFonts w:ascii="Calibri Light" w:hAnsi="Calibri Light" w:cs="Times New Roman"/>
          <w:i/>
          <w:sz w:val="21"/>
          <w:szCs w:val="21"/>
        </w:rPr>
        <w:t>l</w:t>
      </w:r>
      <w:r w:rsidR="00DD2B10" w:rsidRPr="003B4AA7">
        <w:rPr>
          <w:rFonts w:ascii="Calibri Light" w:hAnsi="Calibri Light" w:cs="Times New Roman"/>
          <w:i/>
          <w:sz w:val="21"/>
          <w:szCs w:val="21"/>
        </w:rPr>
        <w:t>’acquisizione di competenze distintive che gli consentano di maturare una cultura della valutazione</w:t>
      </w:r>
      <w:r w:rsidR="002D2716" w:rsidRPr="003B4AA7">
        <w:rPr>
          <w:rFonts w:ascii="Calibri Light" w:hAnsi="Calibri Light" w:cs="Times New Roman"/>
          <w:i/>
          <w:sz w:val="21"/>
          <w:szCs w:val="21"/>
        </w:rPr>
        <w:t xml:space="preserve">: intercettare in maniera proattiva </w:t>
      </w:r>
      <w:r w:rsidR="00DD2B10" w:rsidRPr="003B4AA7">
        <w:rPr>
          <w:rFonts w:ascii="Calibri Light" w:hAnsi="Calibri Light" w:cs="Times New Roman"/>
          <w:i/>
          <w:sz w:val="21"/>
          <w:szCs w:val="21"/>
        </w:rPr>
        <w:t>i bisogni</w:t>
      </w:r>
      <w:r w:rsidR="002D2716" w:rsidRPr="003B4AA7">
        <w:rPr>
          <w:rFonts w:ascii="Calibri Light" w:hAnsi="Calibri Light" w:cs="Times New Roman"/>
          <w:i/>
          <w:sz w:val="21"/>
          <w:szCs w:val="21"/>
        </w:rPr>
        <w:t xml:space="preserve"> del paziente, prendere decisioni e garantire la continuità assistenziale, </w:t>
      </w:r>
      <w:r w:rsidR="00DD2B10" w:rsidRPr="003B4AA7">
        <w:rPr>
          <w:rFonts w:ascii="Calibri Light" w:hAnsi="Calibri Light" w:cs="Times New Roman"/>
          <w:i/>
          <w:sz w:val="21"/>
          <w:szCs w:val="21"/>
        </w:rPr>
        <w:t>funge</w:t>
      </w:r>
      <w:r w:rsidR="002D2716" w:rsidRPr="003B4AA7">
        <w:rPr>
          <w:rFonts w:ascii="Calibri Light" w:hAnsi="Calibri Light" w:cs="Times New Roman"/>
          <w:i/>
          <w:sz w:val="21"/>
          <w:szCs w:val="21"/>
        </w:rPr>
        <w:t>ndo</w:t>
      </w:r>
      <w:r w:rsidR="00DD2B10" w:rsidRPr="003B4AA7">
        <w:rPr>
          <w:rFonts w:ascii="Calibri Light" w:hAnsi="Calibri Light" w:cs="Times New Roman"/>
          <w:i/>
          <w:sz w:val="21"/>
          <w:szCs w:val="21"/>
        </w:rPr>
        <w:t xml:space="preserve"> da filtro </w:t>
      </w:r>
      <w:r w:rsidR="002D2716" w:rsidRPr="003B4AA7">
        <w:rPr>
          <w:rFonts w:ascii="Calibri Light" w:hAnsi="Calibri Light" w:cs="Times New Roman"/>
          <w:i/>
          <w:sz w:val="21"/>
          <w:szCs w:val="21"/>
        </w:rPr>
        <w:t>con gli altri snodi del sistema</w:t>
      </w:r>
      <w:r w:rsidR="00930AD5">
        <w:rPr>
          <w:rFonts w:ascii="Calibri Light" w:hAnsi="Calibri Light" w:cs="Times New Roman"/>
          <w:i/>
          <w:sz w:val="21"/>
          <w:szCs w:val="21"/>
        </w:rPr>
        <w:t>”</w:t>
      </w:r>
      <w:r w:rsidR="002D2716" w:rsidRPr="003B4AA7">
        <w:rPr>
          <w:rFonts w:ascii="Calibri Light" w:hAnsi="Calibri Light" w:cs="Times New Roman"/>
          <w:i/>
          <w:sz w:val="21"/>
          <w:szCs w:val="21"/>
        </w:rPr>
        <w:t>.</w:t>
      </w:r>
    </w:p>
    <w:p w14:paraId="6A0584F6" w14:textId="392A0868" w:rsidR="002D2716" w:rsidRPr="003B4AA7" w:rsidRDefault="00FA340B" w:rsidP="002D2716">
      <w:pPr>
        <w:spacing w:after="120"/>
        <w:jc w:val="both"/>
        <w:rPr>
          <w:rFonts w:ascii="Calibri Light" w:hAnsi="Calibri Light" w:cs="Times New Roman"/>
          <w:i/>
          <w:sz w:val="21"/>
          <w:szCs w:val="21"/>
        </w:rPr>
      </w:pPr>
      <w:r w:rsidRPr="003B4AA7">
        <w:rPr>
          <w:rFonts w:ascii="Calibri Light" w:hAnsi="Calibri Light" w:cs="Times New Roman"/>
          <w:iCs/>
          <w:sz w:val="21"/>
          <w:szCs w:val="21"/>
        </w:rPr>
        <w:t xml:space="preserve">Accanto all’innovazione dei modelli organizzativi, </w:t>
      </w:r>
      <w:r w:rsidR="002D2716" w:rsidRPr="003B4AA7">
        <w:rPr>
          <w:rFonts w:ascii="Calibri Light" w:hAnsi="Calibri Light" w:cs="Times New Roman"/>
          <w:iCs/>
          <w:sz w:val="21"/>
          <w:szCs w:val="21"/>
        </w:rPr>
        <w:t>supportata dalla formazione delle risorse umane, l’assistenza</w:t>
      </w:r>
      <w:r w:rsidR="002D2716" w:rsidRPr="003B4AA7">
        <w:rPr>
          <w:rFonts w:ascii="Calibri Light" w:hAnsi="Calibri Light" w:cs="Times New Roman"/>
          <w:sz w:val="21"/>
          <w:szCs w:val="21"/>
        </w:rPr>
        <w:t xml:space="preserve"> domiciliare richiede investimenti </w:t>
      </w:r>
      <w:r w:rsidR="0033694C" w:rsidRPr="003B4AA7">
        <w:rPr>
          <w:rFonts w:ascii="Calibri Light" w:hAnsi="Calibri Light" w:cs="Times New Roman"/>
          <w:sz w:val="21"/>
          <w:szCs w:val="21"/>
        </w:rPr>
        <w:t>in</w:t>
      </w:r>
      <w:r w:rsidR="002D2716" w:rsidRPr="003B4AA7">
        <w:rPr>
          <w:rFonts w:ascii="Calibri Light" w:hAnsi="Calibri Light" w:cs="Times New Roman"/>
          <w:sz w:val="21"/>
          <w:szCs w:val="21"/>
        </w:rPr>
        <w:t xml:space="preserve"> </w:t>
      </w:r>
      <w:r w:rsidR="0033694C" w:rsidRPr="003B4AA7">
        <w:rPr>
          <w:rFonts w:ascii="Calibri Light" w:hAnsi="Calibri Light" w:cs="Times New Roman"/>
          <w:sz w:val="21"/>
          <w:szCs w:val="21"/>
        </w:rPr>
        <w:t xml:space="preserve">tecnologia, che concorrono a promuovere una maggiore omogeneità dei processi assistenziali erogati e a innalzare gli standard qualitativi offerti. </w:t>
      </w:r>
      <w:r w:rsidRPr="003B4AA7">
        <w:rPr>
          <w:rFonts w:ascii="Calibri Light" w:hAnsi="Calibri Light" w:cs="Times New Roman"/>
          <w:sz w:val="21"/>
          <w:szCs w:val="21"/>
        </w:rPr>
        <w:t xml:space="preserve"> </w:t>
      </w:r>
    </w:p>
    <w:p w14:paraId="7340BD54" w14:textId="578767FC" w:rsidR="007626DA" w:rsidRPr="003B4AA7" w:rsidRDefault="002D2716" w:rsidP="00CE3BE4">
      <w:pPr>
        <w:spacing w:after="120"/>
        <w:jc w:val="both"/>
        <w:rPr>
          <w:rFonts w:ascii="Calibri Light" w:hAnsi="Calibri Light" w:cs="Times New Roman"/>
          <w:i/>
          <w:sz w:val="21"/>
          <w:szCs w:val="21"/>
        </w:rPr>
      </w:pPr>
      <w:r w:rsidRPr="003B4AA7">
        <w:rPr>
          <w:rFonts w:ascii="Calibri Light" w:hAnsi="Calibri Light" w:cs="Times New Roman"/>
          <w:sz w:val="21"/>
          <w:szCs w:val="21"/>
        </w:rPr>
        <w:t>“</w:t>
      </w:r>
      <w:r w:rsidR="006417B3" w:rsidRPr="003B4AA7">
        <w:rPr>
          <w:rFonts w:ascii="Calibri Light" w:hAnsi="Calibri Light" w:cs="Times New Roman"/>
          <w:i/>
          <w:sz w:val="21"/>
          <w:szCs w:val="21"/>
        </w:rPr>
        <w:t xml:space="preserve">Abbiamo a disposizione </w:t>
      </w:r>
      <w:r w:rsidR="00CE3BE4" w:rsidRPr="003B4AA7">
        <w:rPr>
          <w:rFonts w:ascii="Calibri Light" w:hAnsi="Calibri Light" w:cs="Times New Roman"/>
          <w:i/>
          <w:sz w:val="21"/>
          <w:szCs w:val="21"/>
        </w:rPr>
        <w:t>apparecchi di</w:t>
      </w:r>
      <w:r w:rsidR="008C3F78" w:rsidRPr="003B4AA7">
        <w:rPr>
          <w:rFonts w:ascii="Calibri Light" w:hAnsi="Calibri Light" w:cs="Times New Roman"/>
          <w:i/>
          <w:sz w:val="21"/>
          <w:szCs w:val="21"/>
        </w:rPr>
        <w:t xml:space="preserve"> monitoraggio a distanza</w:t>
      </w:r>
      <w:r w:rsidR="00CE3BE4" w:rsidRPr="003B4AA7">
        <w:rPr>
          <w:rFonts w:ascii="Calibri Light" w:hAnsi="Calibri Light" w:cs="Times New Roman"/>
          <w:i/>
          <w:sz w:val="21"/>
          <w:szCs w:val="21"/>
        </w:rPr>
        <w:t xml:space="preserve"> che misurano quasi tutto dei parametri vitali di un paziente e </w:t>
      </w:r>
      <w:r w:rsidR="00972E37" w:rsidRPr="003B4AA7">
        <w:rPr>
          <w:rFonts w:ascii="Calibri Light" w:hAnsi="Calibri Light" w:cs="Times New Roman"/>
          <w:i/>
          <w:sz w:val="21"/>
          <w:szCs w:val="21"/>
        </w:rPr>
        <w:t xml:space="preserve">capacità di </w:t>
      </w:r>
      <w:r w:rsidR="008C3F78" w:rsidRPr="003B4AA7">
        <w:rPr>
          <w:rFonts w:ascii="Calibri Light" w:hAnsi="Calibri Light" w:cs="Times New Roman"/>
          <w:i/>
          <w:sz w:val="21"/>
          <w:szCs w:val="21"/>
        </w:rPr>
        <w:t xml:space="preserve">intervenire sulle emergenze con una rapidità </w:t>
      </w:r>
      <w:r w:rsidR="00CE3BE4" w:rsidRPr="003B4AA7">
        <w:rPr>
          <w:rFonts w:ascii="Calibri Light" w:hAnsi="Calibri Light" w:cs="Times New Roman"/>
          <w:i/>
          <w:sz w:val="21"/>
          <w:szCs w:val="21"/>
        </w:rPr>
        <w:t>e</w:t>
      </w:r>
      <w:r w:rsidR="006417B3" w:rsidRPr="003B4AA7">
        <w:rPr>
          <w:rFonts w:ascii="Calibri Light" w:hAnsi="Calibri Light" w:cs="Times New Roman"/>
          <w:i/>
          <w:sz w:val="21"/>
          <w:szCs w:val="21"/>
        </w:rPr>
        <w:t xml:space="preserve"> un’</w:t>
      </w:r>
      <w:r w:rsidR="00CE3BE4" w:rsidRPr="003B4AA7">
        <w:rPr>
          <w:rFonts w:ascii="Calibri Light" w:hAnsi="Calibri Light" w:cs="Times New Roman"/>
          <w:i/>
          <w:sz w:val="21"/>
          <w:szCs w:val="21"/>
        </w:rPr>
        <w:t xml:space="preserve">accuratezza </w:t>
      </w:r>
      <w:r w:rsidR="0033694C" w:rsidRPr="003B4AA7">
        <w:rPr>
          <w:rFonts w:ascii="Calibri Light" w:hAnsi="Calibri Light" w:cs="Times New Roman"/>
          <w:i/>
          <w:sz w:val="21"/>
          <w:szCs w:val="21"/>
        </w:rPr>
        <w:t>fino ad oggi impensabile -</w:t>
      </w:r>
      <w:r w:rsidR="0033694C" w:rsidRPr="003B4AA7">
        <w:rPr>
          <w:rFonts w:ascii="Calibri Light" w:hAnsi="Calibri Light" w:cs="Times New Roman"/>
          <w:sz w:val="21"/>
          <w:szCs w:val="21"/>
        </w:rPr>
        <w:t xml:space="preserve">conclude il </w:t>
      </w:r>
      <w:r w:rsidR="0033694C" w:rsidRPr="003B4AA7">
        <w:rPr>
          <w:rFonts w:ascii="Calibri Light" w:hAnsi="Calibri Light" w:cs="Times New Roman"/>
          <w:b/>
          <w:sz w:val="21"/>
          <w:szCs w:val="21"/>
        </w:rPr>
        <w:t>Prof. Bernabei</w:t>
      </w:r>
      <w:r w:rsidR="0033694C" w:rsidRPr="003B4AA7">
        <w:rPr>
          <w:rFonts w:ascii="Calibri Light" w:hAnsi="Calibri Light" w:cs="Times New Roman"/>
          <w:i/>
          <w:sz w:val="21"/>
          <w:szCs w:val="21"/>
        </w:rPr>
        <w:t xml:space="preserve"> -, </w:t>
      </w:r>
      <w:r w:rsidR="00972E37" w:rsidRPr="003B4AA7">
        <w:rPr>
          <w:rFonts w:ascii="Calibri Light" w:hAnsi="Calibri Light" w:cs="Times New Roman"/>
          <w:i/>
          <w:sz w:val="21"/>
          <w:szCs w:val="21"/>
        </w:rPr>
        <w:t xml:space="preserve">oltre alla </w:t>
      </w:r>
      <w:r w:rsidR="008C3F78" w:rsidRPr="003B4AA7">
        <w:rPr>
          <w:rFonts w:ascii="Calibri Light" w:hAnsi="Calibri Light" w:cs="Times New Roman"/>
          <w:i/>
          <w:sz w:val="21"/>
          <w:szCs w:val="21"/>
        </w:rPr>
        <w:t>possibilità di offrire, da remoto, diverse prestazioni delle quali un gran numero di pazienti ha bisogno quotidianamente</w:t>
      </w:r>
      <w:r w:rsidR="00CE3BE4" w:rsidRPr="003B4AA7">
        <w:rPr>
          <w:rFonts w:ascii="Calibri Light" w:hAnsi="Calibri Light" w:cs="Times New Roman"/>
          <w:i/>
          <w:sz w:val="21"/>
          <w:szCs w:val="21"/>
        </w:rPr>
        <w:t xml:space="preserve">, </w:t>
      </w:r>
      <w:r w:rsidR="007626DA" w:rsidRPr="003B4AA7">
        <w:rPr>
          <w:rFonts w:ascii="Calibri Light" w:hAnsi="Calibri Light" w:cs="Times New Roman"/>
          <w:i/>
          <w:sz w:val="21"/>
          <w:szCs w:val="21"/>
        </w:rPr>
        <w:t>massimizzando il costo-beneficio delle risorse.</w:t>
      </w:r>
      <w:r w:rsidR="00CE3BE4" w:rsidRPr="003B4AA7">
        <w:rPr>
          <w:rFonts w:ascii="Calibri Light" w:hAnsi="Calibri Light" w:cs="Times New Roman"/>
          <w:i/>
          <w:sz w:val="21"/>
          <w:szCs w:val="21"/>
        </w:rPr>
        <w:t xml:space="preserve"> </w:t>
      </w:r>
      <w:r w:rsidR="00A07F0E" w:rsidRPr="003B4AA7">
        <w:rPr>
          <w:rFonts w:ascii="Calibri Light" w:hAnsi="Calibri Light" w:cs="Times New Roman"/>
          <w:b/>
          <w:i/>
          <w:sz w:val="21"/>
          <w:szCs w:val="21"/>
        </w:rPr>
        <w:t>Il nostro sistema sanitario e assistenziale ha un’</w:t>
      </w:r>
      <w:r w:rsidR="00972E37" w:rsidRPr="003B4AA7">
        <w:rPr>
          <w:rFonts w:ascii="Calibri Light" w:hAnsi="Calibri Light" w:cs="Times New Roman"/>
          <w:b/>
          <w:i/>
          <w:sz w:val="21"/>
          <w:szCs w:val="21"/>
        </w:rPr>
        <w:t>occasione imperdibile</w:t>
      </w:r>
      <w:r w:rsidR="00CE3BE4" w:rsidRPr="003B4AA7">
        <w:rPr>
          <w:rFonts w:ascii="Calibri Light" w:hAnsi="Calibri Light" w:cs="Times New Roman"/>
          <w:b/>
          <w:i/>
          <w:sz w:val="21"/>
          <w:szCs w:val="21"/>
        </w:rPr>
        <w:t xml:space="preserve"> per </w:t>
      </w:r>
      <w:r w:rsidR="00930AD5">
        <w:rPr>
          <w:rFonts w:ascii="Calibri Light" w:hAnsi="Calibri Light" w:cs="Times New Roman"/>
          <w:b/>
          <w:i/>
          <w:sz w:val="21"/>
          <w:szCs w:val="21"/>
        </w:rPr>
        <w:t>‘</w:t>
      </w:r>
      <w:r w:rsidR="00CE3BE4" w:rsidRPr="003B4AA7">
        <w:rPr>
          <w:rFonts w:ascii="Calibri Light" w:hAnsi="Calibri Light" w:cs="Times New Roman"/>
          <w:b/>
          <w:i/>
          <w:sz w:val="21"/>
          <w:szCs w:val="21"/>
        </w:rPr>
        <w:t>sdoganare</w:t>
      </w:r>
      <w:r w:rsidR="00930AD5">
        <w:rPr>
          <w:rFonts w:ascii="Calibri Light" w:hAnsi="Calibri Light" w:cs="Times New Roman"/>
          <w:b/>
          <w:i/>
          <w:sz w:val="21"/>
          <w:szCs w:val="21"/>
        </w:rPr>
        <w:t>’</w:t>
      </w:r>
      <w:r w:rsidR="00CE3BE4" w:rsidRPr="003B4AA7">
        <w:rPr>
          <w:rFonts w:ascii="Calibri Light" w:hAnsi="Calibri Light" w:cs="Times New Roman"/>
          <w:b/>
          <w:i/>
          <w:sz w:val="21"/>
          <w:szCs w:val="21"/>
        </w:rPr>
        <w:t xml:space="preserve"> la tecnoassistenza:</w:t>
      </w:r>
      <w:r w:rsidR="00CE3BE4" w:rsidRPr="003B4AA7">
        <w:rPr>
          <w:rFonts w:ascii="Calibri Light" w:hAnsi="Calibri Light" w:cs="Times New Roman"/>
          <w:i/>
          <w:sz w:val="21"/>
          <w:szCs w:val="21"/>
        </w:rPr>
        <w:t xml:space="preserve"> pensare di organizzare la medicina del territorio a prescindere da questi</w:t>
      </w:r>
      <w:r w:rsidR="00CB7314" w:rsidRPr="003B4AA7">
        <w:rPr>
          <w:rFonts w:ascii="Calibri Light" w:hAnsi="Calibri Light" w:cs="Times New Roman"/>
          <w:i/>
          <w:sz w:val="21"/>
          <w:szCs w:val="21"/>
        </w:rPr>
        <w:t xml:space="preserve"> strumenti d’avanguardia equivarrebb</w:t>
      </w:r>
      <w:r w:rsidR="00CE3BE4" w:rsidRPr="003B4AA7">
        <w:rPr>
          <w:rFonts w:ascii="Calibri Light" w:hAnsi="Calibri Light" w:cs="Times New Roman"/>
          <w:i/>
          <w:sz w:val="21"/>
          <w:szCs w:val="21"/>
        </w:rPr>
        <w:t>e a voler rilanciare il paese puntando sul fax o sul telefono a gettoni”.</w:t>
      </w:r>
    </w:p>
    <w:p w14:paraId="2DBC89BA" w14:textId="77777777" w:rsidR="003B197D" w:rsidRPr="003B4AA7" w:rsidRDefault="003B197D" w:rsidP="00CB2D99">
      <w:pPr>
        <w:spacing w:after="120"/>
        <w:jc w:val="both"/>
        <w:rPr>
          <w:rFonts w:ascii="Calibri Light" w:hAnsi="Calibri Light" w:cs="Times New Roman"/>
          <w:i/>
          <w:sz w:val="21"/>
          <w:szCs w:val="21"/>
        </w:rPr>
      </w:pPr>
    </w:p>
    <w:p w14:paraId="5BBD5C7D" w14:textId="7046237C" w:rsidR="00455332" w:rsidRPr="003B4AA7" w:rsidRDefault="00823544" w:rsidP="00CB2D99">
      <w:pPr>
        <w:spacing w:after="120"/>
        <w:jc w:val="both"/>
        <w:rPr>
          <w:rFonts w:ascii="Calibri Light" w:hAnsi="Calibri Light" w:cs="Times New Roman"/>
        </w:rPr>
      </w:pPr>
      <w:bookmarkStart w:id="0" w:name="_GoBack"/>
      <w:r>
        <w:rPr>
          <w:rFonts w:ascii="Calibri Light" w:hAnsi="Calibri Light" w:cs="Times New Roman"/>
        </w:rPr>
        <w:t xml:space="preserve">Scarica il Comunicato stampa </w:t>
      </w:r>
    </w:p>
    <w:bookmarkEnd w:id="0"/>
    <w:p w14:paraId="34FC5E7E" w14:textId="77777777" w:rsidR="003B197D" w:rsidRPr="003B4AA7" w:rsidRDefault="003B197D" w:rsidP="00CB2D99">
      <w:pPr>
        <w:spacing w:after="120"/>
        <w:jc w:val="both"/>
        <w:rPr>
          <w:rFonts w:ascii="Calibri Light" w:hAnsi="Calibri Light" w:cs="Times New Roman"/>
        </w:rPr>
      </w:pPr>
    </w:p>
    <w:p w14:paraId="50C1CAE9" w14:textId="77777777" w:rsidR="003B197D" w:rsidRPr="003B4AA7" w:rsidRDefault="003B197D" w:rsidP="00CB2D99">
      <w:pPr>
        <w:spacing w:after="120"/>
        <w:jc w:val="both"/>
        <w:rPr>
          <w:rFonts w:ascii="Calibri Light" w:hAnsi="Calibri Light" w:cs="Times New Roman"/>
        </w:rPr>
      </w:pPr>
    </w:p>
    <w:p w14:paraId="14E32984" w14:textId="77777777" w:rsidR="00455332" w:rsidRPr="003B4AA7" w:rsidRDefault="00455332" w:rsidP="00CB2D99">
      <w:pPr>
        <w:spacing w:after="120"/>
        <w:jc w:val="both"/>
        <w:rPr>
          <w:rFonts w:ascii="Calibri Light" w:hAnsi="Calibri Light" w:cs="Times New Roman"/>
        </w:rPr>
      </w:pPr>
    </w:p>
    <w:p w14:paraId="7EC89FB8" w14:textId="77777777" w:rsidR="00455332" w:rsidRPr="003B4AA7" w:rsidRDefault="00455332" w:rsidP="00CB2D99">
      <w:pPr>
        <w:spacing w:after="120"/>
        <w:jc w:val="both"/>
        <w:rPr>
          <w:rFonts w:ascii="Calibri Light" w:hAnsi="Calibri Light" w:cs="Times New Roman"/>
        </w:rPr>
      </w:pPr>
    </w:p>
    <w:p w14:paraId="71A4506C" w14:textId="77777777" w:rsidR="00455332" w:rsidRPr="003B4AA7" w:rsidRDefault="00455332" w:rsidP="00CB2D99">
      <w:pPr>
        <w:spacing w:after="120"/>
        <w:jc w:val="both"/>
        <w:rPr>
          <w:rFonts w:ascii="Calibri Light" w:hAnsi="Calibri Light" w:cs="Times New Roman"/>
        </w:rPr>
      </w:pPr>
    </w:p>
    <w:p w14:paraId="5F5AB367" w14:textId="77777777" w:rsidR="005C1ED5" w:rsidRPr="003B4AA7" w:rsidRDefault="005C1ED5" w:rsidP="005C1ED5">
      <w:pPr>
        <w:spacing w:after="0" w:line="259" w:lineRule="auto"/>
        <w:contextualSpacing/>
        <w:rPr>
          <w:rFonts w:ascii="Calibri Light" w:hAnsi="Calibri Light" w:cs="Arial"/>
          <w:b/>
          <w:sz w:val="21"/>
          <w:szCs w:val="21"/>
        </w:rPr>
      </w:pPr>
      <w:r w:rsidRPr="003B4AA7">
        <w:rPr>
          <w:rFonts w:ascii="Calibri Light" w:hAnsi="Calibri Light" w:cs="Arial"/>
          <w:b/>
          <w:sz w:val="21"/>
          <w:szCs w:val="21"/>
          <w:u w:val="single"/>
        </w:rPr>
        <w:t>Per ulteriori informazioni</w:t>
      </w:r>
      <w:r w:rsidRPr="003B4AA7">
        <w:rPr>
          <w:rFonts w:ascii="Calibri Light" w:hAnsi="Calibri Light" w:cs="Arial"/>
          <w:b/>
          <w:sz w:val="21"/>
          <w:szCs w:val="21"/>
        </w:rPr>
        <w:t xml:space="preserve">: </w:t>
      </w:r>
    </w:p>
    <w:p w14:paraId="5CFB9968" w14:textId="77777777" w:rsidR="005C1ED5" w:rsidRPr="003B4AA7" w:rsidRDefault="005C1ED5" w:rsidP="005C1ED5">
      <w:pPr>
        <w:spacing w:after="0" w:line="259" w:lineRule="auto"/>
        <w:contextualSpacing/>
        <w:rPr>
          <w:rFonts w:ascii="Calibri Light" w:hAnsi="Calibri Light" w:cs="Arial"/>
          <w:b/>
          <w:sz w:val="10"/>
          <w:szCs w:val="10"/>
        </w:rPr>
      </w:pPr>
    </w:p>
    <w:p w14:paraId="256E38D5" w14:textId="190620D7" w:rsidR="005C1ED5" w:rsidRPr="003B4AA7" w:rsidRDefault="005C1ED5" w:rsidP="005C1ED5">
      <w:pPr>
        <w:spacing w:after="0" w:line="259" w:lineRule="auto"/>
        <w:contextualSpacing/>
        <w:rPr>
          <w:rFonts w:ascii="Calibri Light" w:hAnsi="Calibri Light" w:cs="Arial"/>
          <w:b/>
          <w:sz w:val="21"/>
          <w:szCs w:val="21"/>
        </w:rPr>
      </w:pPr>
      <w:r w:rsidRPr="003B4AA7">
        <w:rPr>
          <w:rFonts w:ascii="Calibri Light" w:hAnsi="Calibri Light" w:cs="Arial"/>
          <w:b/>
          <w:sz w:val="21"/>
          <w:szCs w:val="21"/>
        </w:rPr>
        <w:t>Ufficio stampa Value Relations</w:t>
      </w:r>
    </w:p>
    <w:p w14:paraId="3B391B8D" w14:textId="77777777" w:rsidR="005C1ED5" w:rsidRPr="003B4AA7" w:rsidRDefault="005C1ED5" w:rsidP="005C1ED5">
      <w:pPr>
        <w:pStyle w:val="Nessunaspaziatura"/>
        <w:spacing w:line="259" w:lineRule="auto"/>
        <w:contextualSpacing/>
        <w:rPr>
          <w:rFonts w:ascii="Calibri Light" w:hAnsi="Calibri Light" w:cs="Calibri Light"/>
          <w:bCs/>
          <w:sz w:val="10"/>
          <w:szCs w:val="10"/>
        </w:rPr>
      </w:pPr>
    </w:p>
    <w:p w14:paraId="1F27E73A" w14:textId="77777777" w:rsidR="005C1ED5" w:rsidRPr="003B4AA7" w:rsidRDefault="005C1ED5" w:rsidP="005C1ED5">
      <w:pPr>
        <w:pStyle w:val="Nessunaspaziatura"/>
        <w:spacing w:line="259" w:lineRule="auto"/>
        <w:contextualSpacing/>
        <w:rPr>
          <w:rFonts w:ascii="Calibri Light" w:hAnsi="Calibri Light" w:cs="Calibri Light"/>
          <w:bCs/>
          <w:i/>
          <w:sz w:val="21"/>
          <w:szCs w:val="21"/>
        </w:rPr>
      </w:pPr>
      <w:r w:rsidRPr="003B4AA7">
        <w:rPr>
          <w:rFonts w:ascii="Calibri Light" w:hAnsi="Calibri Light" w:cs="Calibri Light"/>
          <w:bCs/>
          <w:i/>
          <w:sz w:val="21"/>
          <w:szCs w:val="21"/>
        </w:rPr>
        <w:t>Angela Del Giudice</w:t>
      </w:r>
    </w:p>
    <w:p w14:paraId="05E21802" w14:textId="77777777" w:rsidR="005C1ED5" w:rsidRPr="003B4AA7" w:rsidRDefault="005C1ED5" w:rsidP="005C1ED5">
      <w:pPr>
        <w:pStyle w:val="Nessunaspaziatura"/>
        <w:spacing w:line="259" w:lineRule="auto"/>
        <w:contextualSpacing/>
        <w:rPr>
          <w:rFonts w:ascii="Calibri Light" w:hAnsi="Calibri Light" w:cs="Calibri Light"/>
          <w:bCs/>
          <w:sz w:val="21"/>
          <w:szCs w:val="21"/>
        </w:rPr>
      </w:pPr>
      <w:r w:rsidRPr="003B4AA7">
        <w:rPr>
          <w:rFonts w:ascii="Calibri Light" w:hAnsi="Calibri Light" w:cs="Calibri Light"/>
          <w:bCs/>
          <w:sz w:val="21"/>
          <w:szCs w:val="21"/>
        </w:rPr>
        <w:t>Mob. 392.6858392</w:t>
      </w:r>
    </w:p>
    <w:p w14:paraId="14CED3C1" w14:textId="4DBFBE59" w:rsidR="000350A2" w:rsidRPr="003B4AA7" w:rsidRDefault="000350A2" w:rsidP="005C1ED5">
      <w:pPr>
        <w:pStyle w:val="Nessunaspaziatura"/>
        <w:spacing w:line="259" w:lineRule="auto"/>
        <w:contextualSpacing/>
        <w:rPr>
          <w:rFonts w:ascii="Calibri Light" w:eastAsiaTheme="minorEastAsia" w:hAnsi="Calibri Light" w:cs="Arial"/>
          <w:sz w:val="21"/>
          <w:szCs w:val="21"/>
          <w:lang w:eastAsia="it-IT"/>
        </w:rPr>
      </w:pPr>
      <w:r w:rsidRPr="003B4AA7">
        <w:rPr>
          <w:rFonts w:ascii="Calibri Light" w:hAnsi="Calibri Light" w:cs="Calibri Light"/>
          <w:bCs/>
          <w:sz w:val="21"/>
          <w:szCs w:val="21"/>
        </w:rPr>
        <w:t>a.delgiudice@vrelations.it</w:t>
      </w:r>
      <w:r w:rsidRPr="003B4AA7">
        <w:rPr>
          <w:rFonts w:ascii="Calibri Light" w:hAnsi="Calibri Light" w:cs="Calibri Light"/>
          <w:bCs/>
          <w:sz w:val="21"/>
          <w:szCs w:val="21"/>
        </w:rPr>
        <w:tab/>
      </w:r>
      <w:r w:rsidRPr="003B4AA7">
        <w:rPr>
          <w:rFonts w:ascii="Calibri Light" w:hAnsi="Calibri Light" w:cs="Calibri Light"/>
          <w:bCs/>
          <w:sz w:val="21"/>
          <w:szCs w:val="21"/>
        </w:rPr>
        <w:tab/>
      </w:r>
      <w:r w:rsidRPr="003B4AA7">
        <w:rPr>
          <w:rFonts w:ascii="Calibri Light" w:hAnsi="Calibri Light" w:cs="Calibri Light"/>
          <w:bCs/>
          <w:sz w:val="21"/>
          <w:szCs w:val="21"/>
        </w:rPr>
        <w:tab/>
      </w:r>
    </w:p>
    <w:p w14:paraId="18E2B1DD" w14:textId="77777777" w:rsidR="005C1ED5" w:rsidRPr="003B4AA7" w:rsidRDefault="005C1ED5" w:rsidP="005C1ED5">
      <w:pPr>
        <w:spacing w:after="0" w:line="259" w:lineRule="auto"/>
        <w:contextualSpacing/>
        <w:jc w:val="both"/>
        <w:rPr>
          <w:rFonts w:ascii="Calibri Light" w:hAnsi="Calibri Light" w:cs="Calibri Light"/>
          <w:bCs/>
          <w:sz w:val="10"/>
          <w:szCs w:val="10"/>
        </w:rPr>
      </w:pPr>
    </w:p>
    <w:p w14:paraId="0D70CC52" w14:textId="77777777" w:rsidR="005C1ED5" w:rsidRPr="003B4AA7" w:rsidRDefault="009307A0" w:rsidP="005C1ED5">
      <w:pPr>
        <w:spacing w:after="0" w:line="259" w:lineRule="auto"/>
        <w:contextualSpacing/>
        <w:jc w:val="both"/>
        <w:rPr>
          <w:rFonts w:ascii="Calibri Light" w:hAnsi="Calibri Light" w:cs="Calibri Light"/>
          <w:bCs/>
          <w:i/>
          <w:sz w:val="21"/>
          <w:szCs w:val="21"/>
        </w:rPr>
      </w:pPr>
      <w:r w:rsidRPr="003B4AA7">
        <w:rPr>
          <w:rFonts w:ascii="Calibri Light" w:hAnsi="Calibri Light" w:cs="Calibri Light"/>
          <w:bCs/>
          <w:i/>
          <w:sz w:val="21"/>
          <w:szCs w:val="21"/>
        </w:rPr>
        <w:t>Chiara Farroni</w:t>
      </w:r>
    </w:p>
    <w:p w14:paraId="31B47CBD" w14:textId="77777777" w:rsidR="005C1ED5" w:rsidRPr="003B4AA7" w:rsidRDefault="005C1ED5" w:rsidP="005C1ED5">
      <w:pPr>
        <w:spacing w:after="0" w:line="259" w:lineRule="auto"/>
        <w:contextualSpacing/>
        <w:jc w:val="both"/>
        <w:rPr>
          <w:rFonts w:ascii="Calibri Light" w:hAnsi="Calibri Light" w:cs="Calibri Light"/>
          <w:sz w:val="21"/>
          <w:szCs w:val="21"/>
        </w:rPr>
      </w:pPr>
      <w:r w:rsidRPr="003B4AA7">
        <w:rPr>
          <w:rFonts w:ascii="Calibri Light" w:hAnsi="Calibri Light" w:cs="Calibri Light"/>
          <w:sz w:val="21"/>
          <w:szCs w:val="21"/>
        </w:rPr>
        <w:t xml:space="preserve">Mob. </w:t>
      </w:r>
      <w:r w:rsidR="009307A0" w:rsidRPr="003B4AA7">
        <w:rPr>
          <w:rFonts w:ascii="Calibri Light" w:hAnsi="Calibri Light" w:cs="Calibri Light"/>
          <w:sz w:val="21"/>
          <w:szCs w:val="21"/>
        </w:rPr>
        <w:t>331</w:t>
      </w:r>
      <w:r w:rsidR="000350A2" w:rsidRPr="003B4AA7">
        <w:rPr>
          <w:rFonts w:ascii="Calibri Light" w:hAnsi="Calibri Light" w:cs="Calibri Light"/>
          <w:sz w:val="21"/>
          <w:szCs w:val="21"/>
        </w:rPr>
        <w:t>.</w:t>
      </w:r>
      <w:r w:rsidR="009307A0" w:rsidRPr="003B4AA7">
        <w:rPr>
          <w:rFonts w:ascii="Calibri Light" w:hAnsi="Calibri Light" w:cs="Calibri Light"/>
          <w:sz w:val="21"/>
          <w:szCs w:val="21"/>
        </w:rPr>
        <w:t>4997375</w:t>
      </w:r>
      <w:r w:rsidRPr="003B4AA7">
        <w:rPr>
          <w:rFonts w:ascii="Calibri Light" w:hAnsi="Calibri Light" w:cs="Calibri Light"/>
          <w:sz w:val="21"/>
          <w:szCs w:val="21"/>
        </w:rPr>
        <w:t xml:space="preserve"> </w:t>
      </w:r>
    </w:p>
    <w:p w14:paraId="5D9E483C" w14:textId="7422253D" w:rsidR="000350A2" w:rsidRPr="005C1ED5" w:rsidRDefault="009307A0" w:rsidP="005C1ED5">
      <w:pPr>
        <w:spacing w:after="0" w:line="259" w:lineRule="auto"/>
        <w:contextualSpacing/>
        <w:jc w:val="both"/>
        <w:rPr>
          <w:rFonts w:ascii="Calibri Light" w:hAnsi="Calibri Light"/>
          <w:sz w:val="21"/>
          <w:szCs w:val="21"/>
        </w:rPr>
      </w:pPr>
      <w:r w:rsidRPr="003B4AA7">
        <w:rPr>
          <w:rFonts w:ascii="Calibri Light" w:hAnsi="Calibri Light" w:cs="Calibri Light"/>
          <w:sz w:val="21"/>
          <w:szCs w:val="21"/>
        </w:rPr>
        <w:t>c.farroni@vrelations.it</w:t>
      </w:r>
    </w:p>
    <w:p w14:paraId="1C461DAF" w14:textId="77777777" w:rsidR="000350A2" w:rsidRPr="005C1ED5" w:rsidRDefault="000350A2" w:rsidP="00027188">
      <w:pPr>
        <w:spacing w:after="0"/>
        <w:jc w:val="both"/>
        <w:rPr>
          <w:rFonts w:ascii="Calibri Light" w:hAnsi="Calibri Light"/>
          <w:sz w:val="21"/>
          <w:szCs w:val="21"/>
        </w:rPr>
      </w:pPr>
    </w:p>
    <w:sectPr w:rsidR="000350A2" w:rsidRPr="005C1ED5" w:rsidSect="00CB7314">
      <w:headerReference w:type="default" r:id="rId9"/>
      <w:pgSz w:w="11906" w:h="16838"/>
      <w:pgMar w:top="1134" w:right="1134" w:bottom="1077" w:left="1134" w:header="709" w:footer="709" w:gutter="1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51F59" w14:textId="77777777" w:rsidR="00386058" w:rsidRDefault="00386058" w:rsidP="00A41B8E">
      <w:pPr>
        <w:spacing w:after="0" w:line="240" w:lineRule="auto"/>
      </w:pPr>
      <w:r>
        <w:separator/>
      </w:r>
    </w:p>
  </w:endnote>
  <w:endnote w:type="continuationSeparator" w:id="0">
    <w:p w14:paraId="69B1DEDD" w14:textId="77777777" w:rsidR="00386058" w:rsidRDefault="00386058" w:rsidP="00A41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Neue-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oudyOlSt BT">
    <w:altName w:val="GoudyOlSt B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F2729" w14:textId="77777777" w:rsidR="00386058" w:rsidRDefault="00386058" w:rsidP="00A41B8E">
      <w:pPr>
        <w:spacing w:after="0" w:line="240" w:lineRule="auto"/>
      </w:pPr>
      <w:r>
        <w:separator/>
      </w:r>
    </w:p>
  </w:footnote>
  <w:footnote w:type="continuationSeparator" w:id="0">
    <w:p w14:paraId="4F052C98" w14:textId="77777777" w:rsidR="00386058" w:rsidRDefault="00386058" w:rsidP="00A41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83565" w14:textId="77777777" w:rsidR="006417B3" w:rsidRDefault="006417B3">
    <w:pPr>
      <w:pStyle w:val="Intestazione"/>
    </w:pPr>
  </w:p>
  <w:p w14:paraId="37E5BA18" w14:textId="77777777" w:rsidR="006417B3" w:rsidRDefault="006417B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25697"/>
    <w:multiLevelType w:val="hybridMultilevel"/>
    <w:tmpl w:val="3DC8AEEE"/>
    <w:lvl w:ilvl="0" w:tplc="FA845A72">
      <w:start w:val="1"/>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5DE5690"/>
    <w:multiLevelType w:val="hybridMultilevel"/>
    <w:tmpl w:val="A64A102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8F50A4"/>
    <w:multiLevelType w:val="hybridMultilevel"/>
    <w:tmpl w:val="C95A31F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8C4C22"/>
    <w:multiLevelType w:val="hybridMultilevel"/>
    <w:tmpl w:val="02C496FC"/>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21090874"/>
    <w:multiLevelType w:val="hybridMultilevel"/>
    <w:tmpl w:val="18EC5F2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30E06A6"/>
    <w:multiLevelType w:val="hybridMultilevel"/>
    <w:tmpl w:val="795672C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4FE57CD"/>
    <w:multiLevelType w:val="hybridMultilevel"/>
    <w:tmpl w:val="35125D1E"/>
    <w:lvl w:ilvl="0" w:tplc="C43CCD84">
      <w:start w:val="1"/>
      <w:numFmt w:val="bullet"/>
      <w:lvlText w:val="•"/>
      <w:lvlJc w:val="left"/>
      <w:pPr>
        <w:tabs>
          <w:tab w:val="num" w:pos="720"/>
        </w:tabs>
        <w:ind w:left="720" w:hanging="360"/>
      </w:pPr>
      <w:rPr>
        <w:rFonts w:ascii="Arial" w:hAnsi="Arial" w:hint="default"/>
      </w:rPr>
    </w:lvl>
    <w:lvl w:ilvl="1" w:tplc="F404DF62" w:tentative="1">
      <w:start w:val="1"/>
      <w:numFmt w:val="bullet"/>
      <w:lvlText w:val="•"/>
      <w:lvlJc w:val="left"/>
      <w:pPr>
        <w:tabs>
          <w:tab w:val="num" w:pos="1440"/>
        </w:tabs>
        <w:ind w:left="1440" w:hanging="360"/>
      </w:pPr>
      <w:rPr>
        <w:rFonts w:ascii="Arial" w:hAnsi="Arial" w:hint="default"/>
      </w:rPr>
    </w:lvl>
    <w:lvl w:ilvl="2" w:tplc="66AC54C0" w:tentative="1">
      <w:start w:val="1"/>
      <w:numFmt w:val="bullet"/>
      <w:lvlText w:val="•"/>
      <w:lvlJc w:val="left"/>
      <w:pPr>
        <w:tabs>
          <w:tab w:val="num" w:pos="2160"/>
        </w:tabs>
        <w:ind w:left="2160" w:hanging="360"/>
      </w:pPr>
      <w:rPr>
        <w:rFonts w:ascii="Arial" w:hAnsi="Arial" w:hint="default"/>
      </w:rPr>
    </w:lvl>
    <w:lvl w:ilvl="3" w:tplc="A5ECC890" w:tentative="1">
      <w:start w:val="1"/>
      <w:numFmt w:val="bullet"/>
      <w:lvlText w:val="•"/>
      <w:lvlJc w:val="left"/>
      <w:pPr>
        <w:tabs>
          <w:tab w:val="num" w:pos="2880"/>
        </w:tabs>
        <w:ind w:left="2880" w:hanging="360"/>
      </w:pPr>
      <w:rPr>
        <w:rFonts w:ascii="Arial" w:hAnsi="Arial" w:hint="default"/>
      </w:rPr>
    </w:lvl>
    <w:lvl w:ilvl="4" w:tplc="BA747DC6" w:tentative="1">
      <w:start w:val="1"/>
      <w:numFmt w:val="bullet"/>
      <w:lvlText w:val="•"/>
      <w:lvlJc w:val="left"/>
      <w:pPr>
        <w:tabs>
          <w:tab w:val="num" w:pos="3600"/>
        </w:tabs>
        <w:ind w:left="3600" w:hanging="360"/>
      </w:pPr>
      <w:rPr>
        <w:rFonts w:ascii="Arial" w:hAnsi="Arial" w:hint="default"/>
      </w:rPr>
    </w:lvl>
    <w:lvl w:ilvl="5" w:tplc="81306EEE" w:tentative="1">
      <w:start w:val="1"/>
      <w:numFmt w:val="bullet"/>
      <w:lvlText w:val="•"/>
      <w:lvlJc w:val="left"/>
      <w:pPr>
        <w:tabs>
          <w:tab w:val="num" w:pos="4320"/>
        </w:tabs>
        <w:ind w:left="4320" w:hanging="360"/>
      </w:pPr>
      <w:rPr>
        <w:rFonts w:ascii="Arial" w:hAnsi="Arial" w:hint="default"/>
      </w:rPr>
    </w:lvl>
    <w:lvl w:ilvl="6" w:tplc="31724412" w:tentative="1">
      <w:start w:val="1"/>
      <w:numFmt w:val="bullet"/>
      <w:lvlText w:val="•"/>
      <w:lvlJc w:val="left"/>
      <w:pPr>
        <w:tabs>
          <w:tab w:val="num" w:pos="5040"/>
        </w:tabs>
        <w:ind w:left="5040" w:hanging="360"/>
      </w:pPr>
      <w:rPr>
        <w:rFonts w:ascii="Arial" w:hAnsi="Arial" w:hint="default"/>
      </w:rPr>
    </w:lvl>
    <w:lvl w:ilvl="7" w:tplc="E9B2F76C" w:tentative="1">
      <w:start w:val="1"/>
      <w:numFmt w:val="bullet"/>
      <w:lvlText w:val="•"/>
      <w:lvlJc w:val="left"/>
      <w:pPr>
        <w:tabs>
          <w:tab w:val="num" w:pos="5760"/>
        </w:tabs>
        <w:ind w:left="5760" w:hanging="360"/>
      </w:pPr>
      <w:rPr>
        <w:rFonts w:ascii="Arial" w:hAnsi="Arial" w:hint="default"/>
      </w:rPr>
    </w:lvl>
    <w:lvl w:ilvl="8" w:tplc="7F0456E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DB66188"/>
    <w:multiLevelType w:val="hybridMultilevel"/>
    <w:tmpl w:val="DBE447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2440886"/>
    <w:multiLevelType w:val="hybridMultilevel"/>
    <w:tmpl w:val="4A040092"/>
    <w:lvl w:ilvl="0" w:tplc="04100005">
      <w:start w:val="1"/>
      <w:numFmt w:val="bullet"/>
      <w:lvlText w:val=""/>
      <w:lvlJc w:val="left"/>
      <w:pPr>
        <w:ind w:left="720" w:hanging="360"/>
      </w:pPr>
      <w:rPr>
        <w:rFonts w:ascii="Wingdings" w:hAnsi="Wingdings" w:hint="default"/>
      </w:rPr>
    </w:lvl>
    <w:lvl w:ilvl="1" w:tplc="5C2A114C">
      <w:numFmt w:val="bullet"/>
      <w:lvlText w:val="-"/>
      <w:lvlJc w:val="left"/>
      <w:pPr>
        <w:ind w:left="1440" w:hanging="360"/>
      </w:pPr>
      <w:rPr>
        <w:rFonts w:ascii="Calibri" w:eastAsiaTheme="minorHAnsi" w:hAnsi="Calibri" w:cs="HelveticaNeue-Light"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BEA4D66"/>
    <w:multiLevelType w:val="hybridMultilevel"/>
    <w:tmpl w:val="D3BC799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5951A73"/>
    <w:multiLevelType w:val="hybridMultilevel"/>
    <w:tmpl w:val="A76A27B6"/>
    <w:lvl w:ilvl="0" w:tplc="D4660328">
      <w:start w:val="1"/>
      <w:numFmt w:val="bullet"/>
      <w:lvlText w:val="•"/>
      <w:lvlJc w:val="left"/>
      <w:pPr>
        <w:tabs>
          <w:tab w:val="num" w:pos="720"/>
        </w:tabs>
        <w:ind w:left="720" w:hanging="360"/>
      </w:pPr>
      <w:rPr>
        <w:rFonts w:ascii="Arial" w:hAnsi="Arial" w:hint="default"/>
      </w:rPr>
    </w:lvl>
    <w:lvl w:ilvl="1" w:tplc="59405052" w:tentative="1">
      <w:start w:val="1"/>
      <w:numFmt w:val="bullet"/>
      <w:lvlText w:val="•"/>
      <w:lvlJc w:val="left"/>
      <w:pPr>
        <w:tabs>
          <w:tab w:val="num" w:pos="1440"/>
        </w:tabs>
        <w:ind w:left="1440" w:hanging="360"/>
      </w:pPr>
      <w:rPr>
        <w:rFonts w:ascii="Arial" w:hAnsi="Arial" w:hint="default"/>
      </w:rPr>
    </w:lvl>
    <w:lvl w:ilvl="2" w:tplc="CCCAF9C6" w:tentative="1">
      <w:start w:val="1"/>
      <w:numFmt w:val="bullet"/>
      <w:lvlText w:val="•"/>
      <w:lvlJc w:val="left"/>
      <w:pPr>
        <w:tabs>
          <w:tab w:val="num" w:pos="2160"/>
        </w:tabs>
        <w:ind w:left="2160" w:hanging="360"/>
      </w:pPr>
      <w:rPr>
        <w:rFonts w:ascii="Arial" w:hAnsi="Arial" w:hint="default"/>
      </w:rPr>
    </w:lvl>
    <w:lvl w:ilvl="3" w:tplc="ED1005BA" w:tentative="1">
      <w:start w:val="1"/>
      <w:numFmt w:val="bullet"/>
      <w:lvlText w:val="•"/>
      <w:lvlJc w:val="left"/>
      <w:pPr>
        <w:tabs>
          <w:tab w:val="num" w:pos="2880"/>
        </w:tabs>
        <w:ind w:left="2880" w:hanging="360"/>
      </w:pPr>
      <w:rPr>
        <w:rFonts w:ascii="Arial" w:hAnsi="Arial" w:hint="default"/>
      </w:rPr>
    </w:lvl>
    <w:lvl w:ilvl="4" w:tplc="F2A07258" w:tentative="1">
      <w:start w:val="1"/>
      <w:numFmt w:val="bullet"/>
      <w:lvlText w:val="•"/>
      <w:lvlJc w:val="left"/>
      <w:pPr>
        <w:tabs>
          <w:tab w:val="num" w:pos="3600"/>
        </w:tabs>
        <w:ind w:left="3600" w:hanging="360"/>
      </w:pPr>
      <w:rPr>
        <w:rFonts w:ascii="Arial" w:hAnsi="Arial" w:hint="default"/>
      </w:rPr>
    </w:lvl>
    <w:lvl w:ilvl="5" w:tplc="11E00F10" w:tentative="1">
      <w:start w:val="1"/>
      <w:numFmt w:val="bullet"/>
      <w:lvlText w:val="•"/>
      <w:lvlJc w:val="left"/>
      <w:pPr>
        <w:tabs>
          <w:tab w:val="num" w:pos="4320"/>
        </w:tabs>
        <w:ind w:left="4320" w:hanging="360"/>
      </w:pPr>
      <w:rPr>
        <w:rFonts w:ascii="Arial" w:hAnsi="Arial" w:hint="default"/>
      </w:rPr>
    </w:lvl>
    <w:lvl w:ilvl="6" w:tplc="1EBC741E" w:tentative="1">
      <w:start w:val="1"/>
      <w:numFmt w:val="bullet"/>
      <w:lvlText w:val="•"/>
      <w:lvlJc w:val="left"/>
      <w:pPr>
        <w:tabs>
          <w:tab w:val="num" w:pos="5040"/>
        </w:tabs>
        <w:ind w:left="5040" w:hanging="360"/>
      </w:pPr>
      <w:rPr>
        <w:rFonts w:ascii="Arial" w:hAnsi="Arial" w:hint="default"/>
      </w:rPr>
    </w:lvl>
    <w:lvl w:ilvl="7" w:tplc="FE7EE22C" w:tentative="1">
      <w:start w:val="1"/>
      <w:numFmt w:val="bullet"/>
      <w:lvlText w:val="•"/>
      <w:lvlJc w:val="left"/>
      <w:pPr>
        <w:tabs>
          <w:tab w:val="num" w:pos="5760"/>
        </w:tabs>
        <w:ind w:left="5760" w:hanging="360"/>
      </w:pPr>
      <w:rPr>
        <w:rFonts w:ascii="Arial" w:hAnsi="Arial" w:hint="default"/>
      </w:rPr>
    </w:lvl>
    <w:lvl w:ilvl="8" w:tplc="4E84882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ABB3951"/>
    <w:multiLevelType w:val="hybridMultilevel"/>
    <w:tmpl w:val="E490ED7A"/>
    <w:lvl w:ilvl="0" w:tplc="947A9620">
      <w:numFmt w:val="bullet"/>
      <w:lvlText w:val="-"/>
      <w:lvlJc w:val="left"/>
      <w:pPr>
        <w:ind w:left="720" w:hanging="360"/>
      </w:pPr>
      <w:rPr>
        <w:rFonts w:ascii="Calibri Light" w:eastAsiaTheme="minorHAnsi" w:hAnsi="Calibri Ligh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F926B19"/>
    <w:multiLevelType w:val="hybridMultilevel"/>
    <w:tmpl w:val="E9FAB604"/>
    <w:lvl w:ilvl="0" w:tplc="487AE8D6">
      <w:start w:val="1"/>
      <w:numFmt w:val="bullet"/>
      <w:lvlText w:val=""/>
      <w:lvlJc w:val="left"/>
      <w:pPr>
        <w:tabs>
          <w:tab w:val="num" w:pos="720"/>
        </w:tabs>
        <w:ind w:left="720" w:hanging="360"/>
      </w:pPr>
      <w:rPr>
        <w:rFonts w:ascii="Wingdings" w:hAnsi="Wingdings" w:hint="default"/>
      </w:rPr>
    </w:lvl>
    <w:lvl w:ilvl="1" w:tplc="EE9A4028">
      <w:start w:val="2429"/>
      <w:numFmt w:val="bullet"/>
      <w:lvlText w:val=""/>
      <w:lvlJc w:val="left"/>
      <w:pPr>
        <w:tabs>
          <w:tab w:val="num" w:pos="1440"/>
        </w:tabs>
        <w:ind w:left="1440" w:hanging="360"/>
      </w:pPr>
      <w:rPr>
        <w:rFonts w:ascii="Wingdings" w:hAnsi="Wingdings" w:hint="default"/>
      </w:rPr>
    </w:lvl>
    <w:lvl w:ilvl="2" w:tplc="CBA051CE" w:tentative="1">
      <w:start w:val="1"/>
      <w:numFmt w:val="bullet"/>
      <w:lvlText w:val=""/>
      <w:lvlJc w:val="left"/>
      <w:pPr>
        <w:tabs>
          <w:tab w:val="num" w:pos="2160"/>
        </w:tabs>
        <w:ind w:left="2160" w:hanging="360"/>
      </w:pPr>
      <w:rPr>
        <w:rFonts w:ascii="Wingdings" w:hAnsi="Wingdings" w:hint="default"/>
      </w:rPr>
    </w:lvl>
    <w:lvl w:ilvl="3" w:tplc="A37E91EE" w:tentative="1">
      <w:start w:val="1"/>
      <w:numFmt w:val="bullet"/>
      <w:lvlText w:val=""/>
      <w:lvlJc w:val="left"/>
      <w:pPr>
        <w:tabs>
          <w:tab w:val="num" w:pos="2880"/>
        </w:tabs>
        <w:ind w:left="2880" w:hanging="360"/>
      </w:pPr>
      <w:rPr>
        <w:rFonts w:ascii="Wingdings" w:hAnsi="Wingdings" w:hint="default"/>
      </w:rPr>
    </w:lvl>
    <w:lvl w:ilvl="4" w:tplc="C39A984A" w:tentative="1">
      <w:start w:val="1"/>
      <w:numFmt w:val="bullet"/>
      <w:lvlText w:val=""/>
      <w:lvlJc w:val="left"/>
      <w:pPr>
        <w:tabs>
          <w:tab w:val="num" w:pos="3600"/>
        </w:tabs>
        <w:ind w:left="3600" w:hanging="360"/>
      </w:pPr>
      <w:rPr>
        <w:rFonts w:ascii="Wingdings" w:hAnsi="Wingdings" w:hint="default"/>
      </w:rPr>
    </w:lvl>
    <w:lvl w:ilvl="5" w:tplc="BC467C62" w:tentative="1">
      <w:start w:val="1"/>
      <w:numFmt w:val="bullet"/>
      <w:lvlText w:val=""/>
      <w:lvlJc w:val="left"/>
      <w:pPr>
        <w:tabs>
          <w:tab w:val="num" w:pos="4320"/>
        </w:tabs>
        <w:ind w:left="4320" w:hanging="360"/>
      </w:pPr>
      <w:rPr>
        <w:rFonts w:ascii="Wingdings" w:hAnsi="Wingdings" w:hint="default"/>
      </w:rPr>
    </w:lvl>
    <w:lvl w:ilvl="6" w:tplc="4CA47D8A" w:tentative="1">
      <w:start w:val="1"/>
      <w:numFmt w:val="bullet"/>
      <w:lvlText w:val=""/>
      <w:lvlJc w:val="left"/>
      <w:pPr>
        <w:tabs>
          <w:tab w:val="num" w:pos="5040"/>
        </w:tabs>
        <w:ind w:left="5040" w:hanging="360"/>
      </w:pPr>
      <w:rPr>
        <w:rFonts w:ascii="Wingdings" w:hAnsi="Wingdings" w:hint="default"/>
      </w:rPr>
    </w:lvl>
    <w:lvl w:ilvl="7" w:tplc="72DE40EC" w:tentative="1">
      <w:start w:val="1"/>
      <w:numFmt w:val="bullet"/>
      <w:lvlText w:val=""/>
      <w:lvlJc w:val="left"/>
      <w:pPr>
        <w:tabs>
          <w:tab w:val="num" w:pos="5760"/>
        </w:tabs>
        <w:ind w:left="5760" w:hanging="360"/>
      </w:pPr>
      <w:rPr>
        <w:rFonts w:ascii="Wingdings" w:hAnsi="Wingdings" w:hint="default"/>
      </w:rPr>
    </w:lvl>
    <w:lvl w:ilvl="8" w:tplc="2D963D7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136C80"/>
    <w:multiLevelType w:val="hybridMultilevel"/>
    <w:tmpl w:val="6590E3B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8280ED3"/>
    <w:multiLevelType w:val="hybridMultilevel"/>
    <w:tmpl w:val="EEA2645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BE265EE"/>
    <w:multiLevelType w:val="hybridMultilevel"/>
    <w:tmpl w:val="2452DC52"/>
    <w:lvl w:ilvl="0" w:tplc="1D9C325E">
      <w:start w:val="1"/>
      <w:numFmt w:val="decimal"/>
      <w:lvlText w:val="%1."/>
      <w:lvlJc w:val="left"/>
      <w:pPr>
        <w:ind w:left="720" w:hanging="360"/>
      </w:pPr>
      <w:rPr>
        <w:b w:val="0"/>
        <w:i w:val="0"/>
      </w:rPr>
    </w:lvl>
    <w:lvl w:ilvl="1" w:tplc="DE727C6A">
      <w:start w:val="1"/>
      <w:numFmt w:val="lowerLetter"/>
      <w:lvlText w:val="%2."/>
      <w:lvlJc w:val="left"/>
      <w:pPr>
        <w:ind w:left="1440" w:hanging="360"/>
      </w:pPr>
      <w:rPr>
        <w:b w:val="0"/>
      </w:rPr>
    </w:lvl>
    <w:lvl w:ilvl="2" w:tplc="C95437AA">
      <w:start w:val="1"/>
      <w:numFmt w:val="lowerRoman"/>
      <w:lvlText w:val="%3."/>
      <w:lvlJc w:val="right"/>
      <w:pPr>
        <w:ind w:left="2160" w:hanging="180"/>
      </w:pPr>
      <w:rPr>
        <w:b w:val="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8"/>
  </w:num>
  <w:num w:numId="3">
    <w:abstractNumId w:val="7"/>
  </w:num>
  <w:num w:numId="4">
    <w:abstractNumId w:val="3"/>
  </w:num>
  <w:num w:numId="5">
    <w:abstractNumId w:val="4"/>
  </w:num>
  <w:num w:numId="6">
    <w:abstractNumId w:val="13"/>
  </w:num>
  <w:num w:numId="7">
    <w:abstractNumId w:val="5"/>
  </w:num>
  <w:num w:numId="8">
    <w:abstractNumId w:val="2"/>
  </w:num>
  <w:num w:numId="9">
    <w:abstractNumId w:val="1"/>
  </w:num>
  <w:num w:numId="10">
    <w:abstractNumId w:val="9"/>
  </w:num>
  <w:num w:numId="11">
    <w:abstractNumId w:val="12"/>
  </w:num>
  <w:num w:numId="12">
    <w:abstractNumId w:val="14"/>
  </w:num>
  <w:num w:numId="13">
    <w:abstractNumId w:val="6"/>
  </w:num>
  <w:num w:numId="14">
    <w:abstractNumId w:val="10"/>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it-IT" w:vendorID="64" w:dllVersion="0" w:nlCheck="1" w:checkStyle="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411"/>
    <w:rsid w:val="00003873"/>
    <w:rsid w:val="00005E63"/>
    <w:rsid w:val="000101C9"/>
    <w:rsid w:val="00015907"/>
    <w:rsid w:val="00020A9A"/>
    <w:rsid w:val="00026346"/>
    <w:rsid w:val="00027188"/>
    <w:rsid w:val="000303D5"/>
    <w:rsid w:val="0003094C"/>
    <w:rsid w:val="000309B8"/>
    <w:rsid w:val="00034152"/>
    <w:rsid w:val="000350A2"/>
    <w:rsid w:val="00037DFB"/>
    <w:rsid w:val="00042796"/>
    <w:rsid w:val="000437F0"/>
    <w:rsid w:val="00044805"/>
    <w:rsid w:val="0004537F"/>
    <w:rsid w:val="0004751C"/>
    <w:rsid w:val="00052827"/>
    <w:rsid w:val="00055E76"/>
    <w:rsid w:val="00060791"/>
    <w:rsid w:val="00065B91"/>
    <w:rsid w:val="00070B2B"/>
    <w:rsid w:val="000766E6"/>
    <w:rsid w:val="00082A1E"/>
    <w:rsid w:val="00084D98"/>
    <w:rsid w:val="00084EE0"/>
    <w:rsid w:val="00086B7E"/>
    <w:rsid w:val="0008752F"/>
    <w:rsid w:val="00090D26"/>
    <w:rsid w:val="00090F82"/>
    <w:rsid w:val="000A3E53"/>
    <w:rsid w:val="000A6E93"/>
    <w:rsid w:val="000A7BB2"/>
    <w:rsid w:val="000B3DAC"/>
    <w:rsid w:val="000B5F83"/>
    <w:rsid w:val="000C0E51"/>
    <w:rsid w:val="000D149F"/>
    <w:rsid w:val="000E1F0A"/>
    <w:rsid w:val="000E36A5"/>
    <w:rsid w:val="000E43DC"/>
    <w:rsid w:val="000E61C5"/>
    <w:rsid w:val="000E678B"/>
    <w:rsid w:val="000F0B2E"/>
    <w:rsid w:val="000F44F2"/>
    <w:rsid w:val="000F4BC1"/>
    <w:rsid w:val="001007C0"/>
    <w:rsid w:val="00101C1F"/>
    <w:rsid w:val="00113CC8"/>
    <w:rsid w:val="00115034"/>
    <w:rsid w:val="001231A4"/>
    <w:rsid w:val="00124CEC"/>
    <w:rsid w:val="00131521"/>
    <w:rsid w:val="00133028"/>
    <w:rsid w:val="00134DDC"/>
    <w:rsid w:val="001375DB"/>
    <w:rsid w:val="00140DA8"/>
    <w:rsid w:val="00151286"/>
    <w:rsid w:val="00152171"/>
    <w:rsid w:val="00154DDA"/>
    <w:rsid w:val="001623F7"/>
    <w:rsid w:val="00162520"/>
    <w:rsid w:val="00164C21"/>
    <w:rsid w:val="00172155"/>
    <w:rsid w:val="00181193"/>
    <w:rsid w:val="00181848"/>
    <w:rsid w:val="00181937"/>
    <w:rsid w:val="001834B3"/>
    <w:rsid w:val="00183BB1"/>
    <w:rsid w:val="001846CA"/>
    <w:rsid w:val="0019061A"/>
    <w:rsid w:val="001979DD"/>
    <w:rsid w:val="001A377D"/>
    <w:rsid w:val="001A660A"/>
    <w:rsid w:val="001B5A5E"/>
    <w:rsid w:val="001B7248"/>
    <w:rsid w:val="001C144C"/>
    <w:rsid w:val="001D0592"/>
    <w:rsid w:val="001D379A"/>
    <w:rsid w:val="001D7316"/>
    <w:rsid w:val="001D7452"/>
    <w:rsid w:val="001D7D54"/>
    <w:rsid w:val="001E7E50"/>
    <w:rsid w:val="001F3BC2"/>
    <w:rsid w:val="002051CE"/>
    <w:rsid w:val="00214129"/>
    <w:rsid w:val="00216CD1"/>
    <w:rsid w:val="00220398"/>
    <w:rsid w:val="00221547"/>
    <w:rsid w:val="00221BE8"/>
    <w:rsid w:val="00224DD4"/>
    <w:rsid w:val="00224F17"/>
    <w:rsid w:val="00225E31"/>
    <w:rsid w:val="002358B2"/>
    <w:rsid w:val="002369C2"/>
    <w:rsid w:val="0024251E"/>
    <w:rsid w:val="0024341A"/>
    <w:rsid w:val="00253BCF"/>
    <w:rsid w:val="00261C71"/>
    <w:rsid w:val="002629BA"/>
    <w:rsid w:val="002669A3"/>
    <w:rsid w:val="00266B91"/>
    <w:rsid w:val="002742D2"/>
    <w:rsid w:val="0028191E"/>
    <w:rsid w:val="0029138A"/>
    <w:rsid w:val="00291DAC"/>
    <w:rsid w:val="002939F0"/>
    <w:rsid w:val="00295062"/>
    <w:rsid w:val="00296B75"/>
    <w:rsid w:val="00296D98"/>
    <w:rsid w:val="002A2BBB"/>
    <w:rsid w:val="002B4C05"/>
    <w:rsid w:val="002B677F"/>
    <w:rsid w:val="002B7689"/>
    <w:rsid w:val="002B774A"/>
    <w:rsid w:val="002C338A"/>
    <w:rsid w:val="002C7676"/>
    <w:rsid w:val="002C7AB3"/>
    <w:rsid w:val="002D2716"/>
    <w:rsid w:val="002D4C5C"/>
    <w:rsid w:val="002E002A"/>
    <w:rsid w:val="002E1BED"/>
    <w:rsid w:val="002E5434"/>
    <w:rsid w:val="002E5E0A"/>
    <w:rsid w:val="002F518B"/>
    <w:rsid w:val="003008F9"/>
    <w:rsid w:val="00306546"/>
    <w:rsid w:val="0031068B"/>
    <w:rsid w:val="00310816"/>
    <w:rsid w:val="0031104F"/>
    <w:rsid w:val="00313783"/>
    <w:rsid w:val="00320E05"/>
    <w:rsid w:val="00330958"/>
    <w:rsid w:val="00330ADA"/>
    <w:rsid w:val="00331870"/>
    <w:rsid w:val="00334D98"/>
    <w:rsid w:val="00335028"/>
    <w:rsid w:val="0033694C"/>
    <w:rsid w:val="003401D5"/>
    <w:rsid w:val="00341754"/>
    <w:rsid w:val="003520F5"/>
    <w:rsid w:val="00362C4A"/>
    <w:rsid w:val="003753B3"/>
    <w:rsid w:val="003801C2"/>
    <w:rsid w:val="00380BBE"/>
    <w:rsid w:val="00381F82"/>
    <w:rsid w:val="00383CD4"/>
    <w:rsid w:val="003842B7"/>
    <w:rsid w:val="00386058"/>
    <w:rsid w:val="0038611C"/>
    <w:rsid w:val="00394B74"/>
    <w:rsid w:val="003A5375"/>
    <w:rsid w:val="003A542D"/>
    <w:rsid w:val="003B197D"/>
    <w:rsid w:val="003B4AA7"/>
    <w:rsid w:val="003B6B79"/>
    <w:rsid w:val="003C34A8"/>
    <w:rsid w:val="003C64A9"/>
    <w:rsid w:val="003C77B7"/>
    <w:rsid w:val="003D15CE"/>
    <w:rsid w:val="003D2BF6"/>
    <w:rsid w:val="003D2E44"/>
    <w:rsid w:val="003D4F24"/>
    <w:rsid w:val="003E5719"/>
    <w:rsid w:val="003E6B1E"/>
    <w:rsid w:val="003F1079"/>
    <w:rsid w:val="003F3FC2"/>
    <w:rsid w:val="0040331D"/>
    <w:rsid w:val="00405C50"/>
    <w:rsid w:val="00416F40"/>
    <w:rsid w:val="00417ABE"/>
    <w:rsid w:val="00423D78"/>
    <w:rsid w:val="004306AF"/>
    <w:rsid w:val="00434D4A"/>
    <w:rsid w:val="00444E56"/>
    <w:rsid w:val="00447CFF"/>
    <w:rsid w:val="004503FC"/>
    <w:rsid w:val="00451F8E"/>
    <w:rsid w:val="00455332"/>
    <w:rsid w:val="00456F8A"/>
    <w:rsid w:val="0045790B"/>
    <w:rsid w:val="00457C4B"/>
    <w:rsid w:val="0046208D"/>
    <w:rsid w:val="00465DD5"/>
    <w:rsid w:val="004670C2"/>
    <w:rsid w:val="004673D8"/>
    <w:rsid w:val="0046751C"/>
    <w:rsid w:val="004676F1"/>
    <w:rsid w:val="0046778D"/>
    <w:rsid w:val="00475F01"/>
    <w:rsid w:val="00480BE5"/>
    <w:rsid w:val="004825D2"/>
    <w:rsid w:val="00496803"/>
    <w:rsid w:val="004A69F2"/>
    <w:rsid w:val="004B2310"/>
    <w:rsid w:val="004C0EC8"/>
    <w:rsid w:val="004C2BD4"/>
    <w:rsid w:val="004C549E"/>
    <w:rsid w:val="004C6D3F"/>
    <w:rsid w:val="004D0248"/>
    <w:rsid w:val="004D6E49"/>
    <w:rsid w:val="004D7D46"/>
    <w:rsid w:val="004E4FA1"/>
    <w:rsid w:val="004E6411"/>
    <w:rsid w:val="004E75BC"/>
    <w:rsid w:val="004F119A"/>
    <w:rsid w:val="004F2F5B"/>
    <w:rsid w:val="004F39FD"/>
    <w:rsid w:val="004F5981"/>
    <w:rsid w:val="005012D8"/>
    <w:rsid w:val="00502F8C"/>
    <w:rsid w:val="0050491D"/>
    <w:rsid w:val="00506A28"/>
    <w:rsid w:val="00517996"/>
    <w:rsid w:val="00526D19"/>
    <w:rsid w:val="00536013"/>
    <w:rsid w:val="0053637B"/>
    <w:rsid w:val="00537493"/>
    <w:rsid w:val="0054613B"/>
    <w:rsid w:val="00551D1A"/>
    <w:rsid w:val="00554CE4"/>
    <w:rsid w:val="005615C7"/>
    <w:rsid w:val="005618C3"/>
    <w:rsid w:val="00565DD4"/>
    <w:rsid w:val="00566560"/>
    <w:rsid w:val="00566F4B"/>
    <w:rsid w:val="005717F6"/>
    <w:rsid w:val="005735EB"/>
    <w:rsid w:val="0058111C"/>
    <w:rsid w:val="005819C4"/>
    <w:rsid w:val="00586D51"/>
    <w:rsid w:val="005873E6"/>
    <w:rsid w:val="005923C6"/>
    <w:rsid w:val="005931F9"/>
    <w:rsid w:val="005A1754"/>
    <w:rsid w:val="005A298D"/>
    <w:rsid w:val="005A352A"/>
    <w:rsid w:val="005A4A6F"/>
    <w:rsid w:val="005B0D65"/>
    <w:rsid w:val="005B2BC9"/>
    <w:rsid w:val="005B3A7A"/>
    <w:rsid w:val="005C1ED5"/>
    <w:rsid w:val="005C46ED"/>
    <w:rsid w:val="005D387C"/>
    <w:rsid w:val="005D3FD8"/>
    <w:rsid w:val="005D7A2F"/>
    <w:rsid w:val="005E1481"/>
    <w:rsid w:val="005F04ED"/>
    <w:rsid w:val="005F455F"/>
    <w:rsid w:val="00601DCC"/>
    <w:rsid w:val="0060746A"/>
    <w:rsid w:val="00611FA2"/>
    <w:rsid w:val="006124BF"/>
    <w:rsid w:val="00612B05"/>
    <w:rsid w:val="00612D3F"/>
    <w:rsid w:val="0062635D"/>
    <w:rsid w:val="00626AAE"/>
    <w:rsid w:val="00627D77"/>
    <w:rsid w:val="00627EE5"/>
    <w:rsid w:val="006308D3"/>
    <w:rsid w:val="00631C27"/>
    <w:rsid w:val="00636AF9"/>
    <w:rsid w:val="00637092"/>
    <w:rsid w:val="0064148A"/>
    <w:rsid w:val="006417B3"/>
    <w:rsid w:val="00641F9B"/>
    <w:rsid w:val="0064410D"/>
    <w:rsid w:val="006532A2"/>
    <w:rsid w:val="006545E1"/>
    <w:rsid w:val="006553DF"/>
    <w:rsid w:val="00655FCE"/>
    <w:rsid w:val="0066396B"/>
    <w:rsid w:val="0067104F"/>
    <w:rsid w:val="00674E21"/>
    <w:rsid w:val="006825B9"/>
    <w:rsid w:val="0068272C"/>
    <w:rsid w:val="006832BF"/>
    <w:rsid w:val="00686C06"/>
    <w:rsid w:val="00687016"/>
    <w:rsid w:val="006902B3"/>
    <w:rsid w:val="0069055F"/>
    <w:rsid w:val="00696214"/>
    <w:rsid w:val="006A41B5"/>
    <w:rsid w:val="006A7330"/>
    <w:rsid w:val="006A777F"/>
    <w:rsid w:val="006B2C30"/>
    <w:rsid w:val="006C50AE"/>
    <w:rsid w:val="006C711D"/>
    <w:rsid w:val="006C7FE1"/>
    <w:rsid w:val="006D0238"/>
    <w:rsid w:val="006D3480"/>
    <w:rsid w:val="006D3913"/>
    <w:rsid w:val="006E2841"/>
    <w:rsid w:val="006F1A1C"/>
    <w:rsid w:val="006F3112"/>
    <w:rsid w:val="006F6B40"/>
    <w:rsid w:val="0070303B"/>
    <w:rsid w:val="00714741"/>
    <w:rsid w:val="007149B1"/>
    <w:rsid w:val="00720B6E"/>
    <w:rsid w:val="00724A03"/>
    <w:rsid w:val="00731AD0"/>
    <w:rsid w:val="007339A0"/>
    <w:rsid w:val="00737E3A"/>
    <w:rsid w:val="00742F97"/>
    <w:rsid w:val="00750CF9"/>
    <w:rsid w:val="00752748"/>
    <w:rsid w:val="0075506C"/>
    <w:rsid w:val="007553E3"/>
    <w:rsid w:val="007626DA"/>
    <w:rsid w:val="0076427A"/>
    <w:rsid w:val="007651EF"/>
    <w:rsid w:val="00766CAF"/>
    <w:rsid w:val="007679E2"/>
    <w:rsid w:val="00770B07"/>
    <w:rsid w:val="00773FD6"/>
    <w:rsid w:val="0077517E"/>
    <w:rsid w:val="00775DAC"/>
    <w:rsid w:val="00784F7D"/>
    <w:rsid w:val="00786228"/>
    <w:rsid w:val="0079231A"/>
    <w:rsid w:val="00794925"/>
    <w:rsid w:val="00797864"/>
    <w:rsid w:val="007B2666"/>
    <w:rsid w:val="007B6642"/>
    <w:rsid w:val="007C3E3C"/>
    <w:rsid w:val="007C78DE"/>
    <w:rsid w:val="007D55FA"/>
    <w:rsid w:val="007D7234"/>
    <w:rsid w:val="007E4A00"/>
    <w:rsid w:val="00801A38"/>
    <w:rsid w:val="00801A3C"/>
    <w:rsid w:val="00804587"/>
    <w:rsid w:val="00804F78"/>
    <w:rsid w:val="0080531B"/>
    <w:rsid w:val="0082245E"/>
    <w:rsid w:val="00822B74"/>
    <w:rsid w:val="00823544"/>
    <w:rsid w:val="00827811"/>
    <w:rsid w:val="00827D16"/>
    <w:rsid w:val="008337A4"/>
    <w:rsid w:val="0084159D"/>
    <w:rsid w:val="00846581"/>
    <w:rsid w:val="008465E7"/>
    <w:rsid w:val="00852413"/>
    <w:rsid w:val="00856AA7"/>
    <w:rsid w:val="0086434A"/>
    <w:rsid w:val="00867DFD"/>
    <w:rsid w:val="00870287"/>
    <w:rsid w:val="00876558"/>
    <w:rsid w:val="00877D91"/>
    <w:rsid w:val="00883E35"/>
    <w:rsid w:val="00885BAD"/>
    <w:rsid w:val="00887F07"/>
    <w:rsid w:val="008940A5"/>
    <w:rsid w:val="008A11B8"/>
    <w:rsid w:val="008A3E1B"/>
    <w:rsid w:val="008A740E"/>
    <w:rsid w:val="008B472F"/>
    <w:rsid w:val="008C184C"/>
    <w:rsid w:val="008C3F78"/>
    <w:rsid w:val="008C58C5"/>
    <w:rsid w:val="008D0B49"/>
    <w:rsid w:val="008D2932"/>
    <w:rsid w:val="008D3177"/>
    <w:rsid w:val="008D3542"/>
    <w:rsid w:val="008D5C51"/>
    <w:rsid w:val="008E002A"/>
    <w:rsid w:val="008F00A2"/>
    <w:rsid w:val="008F1CC5"/>
    <w:rsid w:val="008F6922"/>
    <w:rsid w:val="008F7E2B"/>
    <w:rsid w:val="00901A34"/>
    <w:rsid w:val="00901E80"/>
    <w:rsid w:val="009058CE"/>
    <w:rsid w:val="00911EFD"/>
    <w:rsid w:val="00913A3D"/>
    <w:rsid w:val="00913DB0"/>
    <w:rsid w:val="0092048E"/>
    <w:rsid w:val="0092578C"/>
    <w:rsid w:val="00927CBC"/>
    <w:rsid w:val="009307A0"/>
    <w:rsid w:val="00930AD5"/>
    <w:rsid w:val="00932CAD"/>
    <w:rsid w:val="009338C5"/>
    <w:rsid w:val="00933A7A"/>
    <w:rsid w:val="00937810"/>
    <w:rsid w:val="009431C6"/>
    <w:rsid w:val="0094440A"/>
    <w:rsid w:val="00947D87"/>
    <w:rsid w:val="00954358"/>
    <w:rsid w:val="0096121A"/>
    <w:rsid w:val="00961D3F"/>
    <w:rsid w:val="00962A00"/>
    <w:rsid w:val="00963489"/>
    <w:rsid w:val="00965C6A"/>
    <w:rsid w:val="00966D3D"/>
    <w:rsid w:val="00971BEC"/>
    <w:rsid w:val="00972E37"/>
    <w:rsid w:val="009735A2"/>
    <w:rsid w:val="0097733A"/>
    <w:rsid w:val="00980270"/>
    <w:rsid w:val="00980AE4"/>
    <w:rsid w:val="0098514F"/>
    <w:rsid w:val="00985EB6"/>
    <w:rsid w:val="009A0753"/>
    <w:rsid w:val="009A28C6"/>
    <w:rsid w:val="009A4A46"/>
    <w:rsid w:val="009B0C32"/>
    <w:rsid w:val="009B1F79"/>
    <w:rsid w:val="009B4F62"/>
    <w:rsid w:val="009B6AE4"/>
    <w:rsid w:val="009C26FA"/>
    <w:rsid w:val="009C3750"/>
    <w:rsid w:val="009D0D21"/>
    <w:rsid w:val="009E27E8"/>
    <w:rsid w:val="009E5B1C"/>
    <w:rsid w:val="009E6144"/>
    <w:rsid w:val="009E7B5C"/>
    <w:rsid w:val="009F2302"/>
    <w:rsid w:val="009F2422"/>
    <w:rsid w:val="009F46EC"/>
    <w:rsid w:val="009F4759"/>
    <w:rsid w:val="009F493D"/>
    <w:rsid w:val="00A03D5C"/>
    <w:rsid w:val="00A049F9"/>
    <w:rsid w:val="00A07F0E"/>
    <w:rsid w:val="00A102DE"/>
    <w:rsid w:val="00A151F6"/>
    <w:rsid w:val="00A15E35"/>
    <w:rsid w:val="00A31344"/>
    <w:rsid w:val="00A31E79"/>
    <w:rsid w:val="00A32281"/>
    <w:rsid w:val="00A32F97"/>
    <w:rsid w:val="00A35638"/>
    <w:rsid w:val="00A35984"/>
    <w:rsid w:val="00A36656"/>
    <w:rsid w:val="00A37C21"/>
    <w:rsid w:val="00A41B8E"/>
    <w:rsid w:val="00A425E0"/>
    <w:rsid w:val="00A43D6F"/>
    <w:rsid w:val="00A51D25"/>
    <w:rsid w:val="00A5411E"/>
    <w:rsid w:val="00A55527"/>
    <w:rsid w:val="00A57B28"/>
    <w:rsid w:val="00A605E1"/>
    <w:rsid w:val="00A60C45"/>
    <w:rsid w:val="00A61A70"/>
    <w:rsid w:val="00A657A3"/>
    <w:rsid w:val="00A77051"/>
    <w:rsid w:val="00A8025D"/>
    <w:rsid w:val="00A853A7"/>
    <w:rsid w:val="00A8649D"/>
    <w:rsid w:val="00A877B0"/>
    <w:rsid w:val="00A93587"/>
    <w:rsid w:val="00A937D0"/>
    <w:rsid w:val="00A93E4F"/>
    <w:rsid w:val="00A9789E"/>
    <w:rsid w:val="00AA1AA0"/>
    <w:rsid w:val="00AA2C2E"/>
    <w:rsid w:val="00AB0972"/>
    <w:rsid w:val="00AB0C1A"/>
    <w:rsid w:val="00AB353A"/>
    <w:rsid w:val="00AB4C98"/>
    <w:rsid w:val="00AB54DE"/>
    <w:rsid w:val="00AB70B1"/>
    <w:rsid w:val="00AC069B"/>
    <w:rsid w:val="00AC17C3"/>
    <w:rsid w:val="00AD17C0"/>
    <w:rsid w:val="00AD4EFD"/>
    <w:rsid w:val="00AD5CA3"/>
    <w:rsid w:val="00AE2C59"/>
    <w:rsid w:val="00AE622C"/>
    <w:rsid w:val="00AE7BEE"/>
    <w:rsid w:val="00AF1010"/>
    <w:rsid w:val="00AF51C5"/>
    <w:rsid w:val="00B0688E"/>
    <w:rsid w:val="00B10287"/>
    <w:rsid w:val="00B1192E"/>
    <w:rsid w:val="00B15FEE"/>
    <w:rsid w:val="00B16B57"/>
    <w:rsid w:val="00B20EB6"/>
    <w:rsid w:val="00B22C62"/>
    <w:rsid w:val="00B24A3F"/>
    <w:rsid w:val="00B34A1C"/>
    <w:rsid w:val="00B4070B"/>
    <w:rsid w:val="00B444C6"/>
    <w:rsid w:val="00B47625"/>
    <w:rsid w:val="00B50569"/>
    <w:rsid w:val="00B52414"/>
    <w:rsid w:val="00B56DCC"/>
    <w:rsid w:val="00B63D16"/>
    <w:rsid w:val="00B76BE6"/>
    <w:rsid w:val="00B76C18"/>
    <w:rsid w:val="00B8544F"/>
    <w:rsid w:val="00B87368"/>
    <w:rsid w:val="00B8762E"/>
    <w:rsid w:val="00B90F73"/>
    <w:rsid w:val="00BA3891"/>
    <w:rsid w:val="00BB66D6"/>
    <w:rsid w:val="00BB75EE"/>
    <w:rsid w:val="00BC5817"/>
    <w:rsid w:val="00BD0523"/>
    <w:rsid w:val="00BD05AD"/>
    <w:rsid w:val="00BD6468"/>
    <w:rsid w:val="00BE03D9"/>
    <w:rsid w:val="00BF0460"/>
    <w:rsid w:val="00C01320"/>
    <w:rsid w:val="00C03895"/>
    <w:rsid w:val="00C04345"/>
    <w:rsid w:val="00C15CD4"/>
    <w:rsid w:val="00C1719E"/>
    <w:rsid w:val="00C2311E"/>
    <w:rsid w:val="00C31F3D"/>
    <w:rsid w:val="00C34F28"/>
    <w:rsid w:val="00C358E0"/>
    <w:rsid w:val="00C4386D"/>
    <w:rsid w:val="00C43C56"/>
    <w:rsid w:val="00C44887"/>
    <w:rsid w:val="00C46545"/>
    <w:rsid w:val="00C557DB"/>
    <w:rsid w:val="00C618B2"/>
    <w:rsid w:val="00C645DB"/>
    <w:rsid w:val="00C7305D"/>
    <w:rsid w:val="00C73459"/>
    <w:rsid w:val="00C8295B"/>
    <w:rsid w:val="00C8301E"/>
    <w:rsid w:val="00C83A81"/>
    <w:rsid w:val="00C855DD"/>
    <w:rsid w:val="00C902CF"/>
    <w:rsid w:val="00C961B7"/>
    <w:rsid w:val="00C96CB1"/>
    <w:rsid w:val="00CA0522"/>
    <w:rsid w:val="00CB0C06"/>
    <w:rsid w:val="00CB2D99"/>
    <w:rsid w:val="00CB3F92"/>
    <w:rsid w:val="00CB7314"/>
    <w:rsid w:val="00CC09C7"/>
    <w:rsid w:val="00CC34B5"/>
    <w:rsid w:val="00CC4547"/>
    <w:rsid w:val="00CC5103"/>
    <w:rsid w:val="00CC6412"/>
    <w:rsid w:val="00CD22CD"/>
    <w:rsid w:val="00CD5D57"/>
    <w:rsid w:val="00CD6D6C"/>
    <w:rsid w:val="00CE381B"/>
    <w:rsid w:val="00CE3BE4"/>
    <w:rsid w:val="00CE3EF0"/>
    <w:rsid w:val="00CE7FEF"/>
    <w:rsid w:val="00CF52D2"/>
    <w:rsid w:val="00CF686B"/>
    <w:rsid w:val="00D034A8"/>
    <w:rsid w:val="00D14266"/>
    <w:rsid w:val="00D1691F"/>
    <w:rsid w:val="00D244BB"/>
    <w:rsid w:val="00D24E81"/>
    <w:rsid w:val="00D345DA"/>
    <w:rsid w:val="00D41FB1"/>
    <w:rsid w:val="00D528B2"/>
    <w:rsid w:val="00D549F3"/>
    <w:rsid w:val="00D54FDA"/>
    <w:rsid w:val="00D564BA"/>
    <w:rsid w:val="00D57F65"/>
    <w:rsid w:val="00D74D49"/>
    <w:rsid w:val="00D830E9"/>
    <w:rsid w:val="00D83110"/>
    <w:rsid w:val="00D83483"/>
    <w:rsid w:val="00D839F4"/>
    <w:rsid w:val="00D85A75"/>
    <w:rsid w:val="00D865A9"/>
    <w:rsid w:val="00D96BC0"/>
    <w:rsid w:val="00D9739A"/>
    <w:rsid w:val="00DA0F84"/>
    <w:rsid w:val="00DA2036"/>
    <w:rsid w:val="00DA534A"/>
    <w:rsid w:val="00DA7CE3"/>
    <w:rsid w:val="00DB24CE"/>
    <w:rsid w:val="00DB732E"/>
    <w:rsid w:val="00DC1548"/>
    <w:rsid w:val="00DC205E"/>
    <w:rsid w:val="00DC432B"/>
    <w:rsid w:val="00DC48D8"/>
    <w:rsid w:val="00DC534E"/>
    <w:rsid w:val="00DC6ECB"/>
    <w:rsid w:val="00DD0B27"/>
    <w:rsid w:val="00DD2B10"/>
    <w:rsid w:val="00DD49B0"/>
    <w:rsid w:val="00DD7616"/>
    <w:rsid w:val="00DF50F8"/>
    <w:rsid w:val="00DF54C2"/>
    <w:rsid w:val="00E00228"/>
    <w:rsid w:val="00E02A6B"/>
    <w:rsid w:val="00E10FAE"/>
    <w:rsid w:val="00E12205"/>
    <w:rsid w:val="00E14685"/>
    <w:rsid w:val="00E22BB4"/>
    <w:rsid w:val="00E234EF"/>
    <w:rsid w:val="00E24C0B"/>
    <w:rsid w:val="00E266E6"/>
    <w:rsid w:val="00E40F76"/>
    <w:rsid w:val="00E5109B"/>
    <w:rsid w:val="00E51C79"/>
    <w:rsid w:val="00E73202"/>
    <w:rsid w:val="00E7484E"/>
    <w:rsid w:val="00E76864"/>
    <w:rsid w:val="00E811F2"/>
    <w:rsid w:val="00E95FEC"/>
    <w:rsid w:val="00EA70E9"/>
    <w:rsid w:val="00EB7C57"/>
    <w:rsid w:val="00EC0841"/>
    <w:rsid w:val="00EC419D"/>
    <w:rsid w:val="00EC6A07"/>
    <w:rsid w:val="00EE01C3"/>
    <w:rsid w:val="00EE2B59"/>
    <w:rsid w:val="00EE7595"/>
    <w:rsid w:val="00EF012F"/>
    <w:rsid w:val="00EF0446"/>
    <w:rsid w:val="00EF6A0E"/>
    <w:rsid w:val="00EF7C55"/>
    <w:rsid w:val="00F07243"/>
    <w:rsid w:val="00F11696"/>
    <w:rsid w:val="00F16106"/>
    <w:rsid w:val="00F314C3"/>
    <w:rsid w:val="00F32BA7"/>
    <w:rsid w:val="00F41570"/>
    <w:rsid w:val="00F42511"/>
    <w:rsid w:val="00F430D7"/>
    <w:rsid w:val="00F5288B"/>
    <w:rsid w:val="00F537EB"/>
    <w:rsid w:val="00F538D5"/>
    <w:rsid w:val="00F559A6"/>
    <w:rsid w:val="00F57527"/>
    <w:rsid w:val="00F60D6C"/>
    <w:rsid w:val="00F66040"/>
    <w:rsid w:val="00F67CC7"/>
    <w:rsid w:val="00F72C9D"/>
    <w:rsid w:val="00F7522F"/>
    <w:rsid w:val="00F76D9C"/>
    <w:rsid w:val="00F777DC"/>
    <w:rsid w:val="00F85F49"/>
    <w:rsid w:val="00F9266C"/>
    <w:rsid w:val="00F94DF8"/>
    <w:rsid w:val="00FA0A31"/>
    <w:rsid w:val="00FA10BE"/>
    <w:rsid w:val="00FA1176"/>
    <w:rsid w:val="00FA340B"/>
    <w:rsid w:val="00FA4AC5"/>
    <w:rsid w:val="00FB4BA9"/>
    <w:rsid w:val="00FC17AE"/>
    <w:rsid w:val="00FC194D"/>
    <w:rsid w:val="00FD0803"/>
    <w:rsid w:val="00FE1DEC"/>
    <w:rsid w:val="00FE648E"/>
    <w:rsid w:val="00FF1B40"/>
    <w:rsid w:val="00FF27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0ABDD3"/>
  <w15:docId w15:val="{0AC80CF8-4F3B-4300-AEE5-7BAB44FC4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735A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A0F8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0F84"/>
    <w:rPr>
      <w:rFonts w:ascii="Tahoma" w:hAnsi="Tahoma" w:cs="Tahoma"/>
      <w:sz w:val="16"/>
      <w:szCs w:val="16"/>
    </w:rPr>
  </w:style>
  <w:style w:type="paragraph" w:styleId="Testonotaapidipagina">
    <w:name w:val="footnote text"/>
    <w:basedOn w:val="Normale"/>
    <w:link w:val="TestonotaapidipaginaCarattere"/>
    <w:uiPriority w:val="99"/>
    <w:unhideWhenUsed/>
    <w:rsid w:val="00A41B8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A41B8E"/>
    <w:rPr>
      <w:sz w:val="20"/>
      <w:szCs w:val="20"/>
    </w:rPr>
  </w:style>
  <w:style w:type="character" w:styleId="Rimandonotaapidipagina">
    <w:name w:val="footnote reference"/>
    <w:basedOn w:val="Carpredefinitoparagrafo"/>
    <w:uiPriority w:val="99"/>
    <w:unhideWhenUsed/>
    <w:rsid w:val="00A41B8E"/>
    <w:rPr>
      <w:vertAlign w:val="superscript"/>
    </w:rPr>
  </w:style>
  <w:style w:type="character" w:styleId="Collegamentoipertestuale">
    <w:name w:val="Hyperlink"/>
    <w:basedOn w:val="Carpredefinitoparagrafo"/>
    <w:uiPriority w:val="99"/>
    <w:unhideWhenUsed/>
    <w:rsid w:val="00A41B8E"/>
    <w:rPr>
      <w:color w:val="0000FF" w:themeColor="hyperlink"/>
      <w:u w:val="single"/>
    </w:rPr>
  </w:style>
  <w:style w:type="paragraph" w:customStyle="1" w:styleId="Default">
    <w:name w:val="Default"/>
    <w:rsid w:val="00801A38"/>
    <w:pPr>
      <w:autoSpaceDE w:val="0"/>
      <w:autoSpaceDN w:val="0"/>
      <w:adjustRightInd w:val="0"/>
      <w:spacing w:after="0" w:line="240" w:lineRule="auto"/>
    </w:pPr>
    <w:rPr>
      <w:rFonts w:ascii="GoudyOlSt BT" w:hAnsi="GoudyOlSt BT" w:cs="GoudyOlSt BT"/>
      <w:color w:val="000000"/>
      <w:sz w:val="24"/>
      <w:szCs w:val="24"/>
    </w:rPr>
  </w:style>
  <w:style w:type="character" w:customStyle="1" w:styleId="A8">
    <w:name w:val="A8"/>
    <w:uiPriority w:val="99"/>
    <w:rsid w:val="00801A38"/>
    <w:rPr>
      <w:rFonts w:cs="GoudyOlSt BT"/>
      <w:color w:val="211D1E"/>
      <w:sz w:val="11"/>
      <w:szCs w:val="11"/>
    </w:rPr>
  </w:style>
  <w:style w:type="paragraph" w:styleId="Paragrafoelenco">
    <w:name w:val="List Paragraph"/>
    <w:basedOn w:val="Normale"/>
    <w:uiPriority w:val="34"/>
    <w:qFormat/>
    <w:rsid w:val="00724A03"/>
    <w:pPr>
      <w:ind w:left="720"/>
      <w:contextualSpacing/>
    </w:pPr>
  </w:style>
  <w:style w:type="paragraph" w:styleId="Intestazione">
    <w:name w:val="header"/>
    <w:basedOn w:val="Normale"/>
    <w:link w:val="IntestazioneCarattere"/>
    <w:uiPriority w:val="99"/>
    <w:unhideWhenUsed/>
    <w:rsid w:val="00B90F7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90F73"/>
  </w:style>
  <w:style w:type="paragraph" w:styleId="Pidipagina">
    <w:name w:val="footer"/>
    <w:basedOn w:val="Normale"/>
    <w:link w:val="PidipaginaCarattere"/>
    <w:uiPriority w:val="99"/>
    <w:unhideWhenUsed/>
    <w:rsid w:val="00B90F7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90F73"/>
  </w:style>
  <w:style w:type="character" w:styleId="Rimandocommento">
    <w:name w:val="annotation reference"/>
    <w:basedOn w:val="Carpredefinitoparagrafo"/>
    <w:uiPriority w:val="99"/>
    <w:semiHidden/>
    <w:unhideWhenUsed/>
    <w:rsid w:val="00627EE5"/>
    <w:rPr>
      <w:sz w:val="16"/>
      <w:szCs w:val="16"/>
    </w:rPr>
  </w:style>
  <w:style w:type="paragraph" w:styleId="Testocommento">
    <w:name w:val="annotation text"/>
    <w:basedOn w:val="Normale"/>
    <w:link w:val="TestocommentoCarattere"/>
    <w:uiPriority w:val="99"/>
    <w:semiHidden/>
    <w:unhideWhenUsed/>
    <w:rsid w:val="00627EE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27EE5"/>
    <w:rPr>
      <w:sz w:val="20"/>
      <w:szCs w:val="20"/>
    </w:rPr>
  </w:style>
  <w:style w:type="paragraph" w:styleId="Soggettocommento">
    <w:name w:val="annotation subject"/>
    <w:basedOn w:val="Testocommento"/>
    <w:next w:val="Testocommento"/>
    <w:link w:val="SoggettocommentoCarattere"/>
    <w:uiPriority w:val="99"/>
    <w:semiHidden/>
    <w:unhideWhenUsed/>
    <w:rsid w:val="00627EE5"/>
    <w:rPr>
      <w:b/>
      <w:bCs/>
    </w:rPr>
  </w:style>
  <w:style w:type="character" w:customStyle="1" w:styleId="SoggettocommentoCarattere">
    <w:name w:val="Soggetto commento Carattere"/>
    <w:basedOn w:val="TestocommentoCarattere"/>
    <w:link w:val="Soggettocommento"/>
    <w:uiPriority w:val="99"/>
    <w:semiHidden/>
    <w:rsid w:val="00627EE5"/>
    <w:rPr>
      <w:b/>
      <w:bCs/>
      <w:sz w:val="20"/>
      <w:szCs w:val="20"/>
    </w:rPr>
  </w:style>
  <w:style w:type="character" w:customStyle="1" w:styleId="Menzionenonrisolta1">
    <w:name w:val="Menzione non risolta1"/>
    <w:basedOn w:val="Carpredefinitoparagrafo"/>
    <w:uiPriority w:val="99"/>
    <w:semiHidden/>
    <w:unhideWhenUsed/>
    <w:rsid w:val="00B8544F"/>
    <w:rPr>
      <w:color w:val="808080"/>
      <w:shd w:val="clear" w:color="auto" w:fill="E6E6E6"/>
    </w:rPr>
  </w:style>
  <w:style w:type="character" w:customStyle="1" w:styleId="Menzionenonrisolta2">
    <w:name w:val="Menzione non risolta2"/>
    <w:basedOn w:val="Carpredefinitoparagrafo"/>
    <w:uiPriority w:val="99"/>
    <w:semiHidden/>
    <w:unhideWhenUsed/>
    <w:rsid w:val="00AE622C"/>
    <w:rPr>
      <w:color w:val="605E5C"/>
      <w:shd w:val="clear" w:color="auto" w:fill="E1DFDD"/>
    </w:rPr>
  </w:style>
  <w:style w:type="paragraph" w:styleId="Nessunaspaziatura">
    <w:name w:val="No Spacing"/>
    <w:uiPriority w:val="1"/>
    <w:qFormat/>
    <w:rsid w:val="005C1ED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75296">
      <w:bodyDiv w:val="1"/>
      <w:marLeft w:val="0"/>
      <w:marRight w:val="0"/>
      <w:marTop w:val="0"/>
      <w:marBottom w:val="0"/>
      <w:divBdr>
        <w:top w:val="none" w:sz="0" w:space="0" w:color="auto"/>
        <w:left w:val="none" w:sz="0" w:space="0" w:color="auto"/>
        <w:bottom w:val="none" w:sz="0" w:space="0" w:color="auto"/>
        <w:right w:val="none" w:sz="0" w:space="0" w:color="auto"/>
      </w:divBdr>
    </w:div>
    <w:div w:id="757483004">
      <w:bodyDiv w:val="1"/>
      <w:marLeft w:val="0"/>
      <w:marRight w:val="0"/>
      <w:marTop w:val="0"/>
      <w:marBottom w:val="0"/>
      <w:divBdr>
        <w:top w:val="none" w:sz="0" w:space="0" w:color="auto"/>
        <w:left w:val="none" w:sz="0" w:space="0" w:color="auto"/>
        <w:bottom w:val="none" w:sz="0" w:space="0" w:color="auto"/>
        <w:right w:val="none" w:sz="0" w:space="0" w:color="auto"/>
      </w:divBdr>
    </w:div>
    <w:div w:id="918637586">
      <w:bodyDiv w:val="1"/>
      <w:marLeft w:val="0"/>
      <w:marRight w:val="0"/>
      <w:marTop w:val="0"/>
      <w:marBottom w:val="0"/>
      <w:divBdr>
        <w:top w:val="none" w:sz="0" w:space="0" w:color="auto"/>
        <w:left w:val="none" w:sz="0" w:space="0" w:color="auto"/>
        <w:bottom w:val="none" w:sz="0" w:space="0" w:color="auto"/>
        <w:right w:val="none" w:sz="0" w:space="0" w:color="auto"/>
      </w:divBdr>
      <w:divsChild>
        <w:div w:id="200636644">
          <w:marLeft w:val="446"/>
          <w:marRight w:val="0"/>
          <w:marTop w:val="0"/>
          <w:marBottom w:val="0"/>
          <w:divBdr>
            <w:top w:val="none" w:sz="0" w:space="0" w:color="auto"/>
            <w:left w:val="none" w:sz="0" w:space="0" w:color="auto"/>
            <w:bottom w:val="none" w:sz="0" w:space="0" w:color="auto"/>
            <w:right w:val="none" w:sz="0" w:space="0" w:color="auto"/>
          </w:divBdr>
        </w:div>
        <w:div w:id="1583175104">
          <w:marLeft w:val="446"/>
          <w:marRight w:val="0"/>
          <w:marTop w:val="0"/>
          <w:marBottom w:val="0"/>
          <w:divBdr>
            <w:top w:val="none" w:sz="0" w:space="0" w:color="auto"/>
            <w:left w:val="none" w:sz="0" w:space="0" w:color="auto"/>
            <w:bottom w:val="none" w:sz="0" w:space="0" w:color="auto"/>
            <w:right w:val="none" w:sz="0" w:space="0" w:color="auto"/>
          </w:divBdr>
        </w:div>
        <w:div w:id="1637178489">
          <w:marLeft w:val="446"/>
          <w:marRight w:val="0"/>
          <w:marTop w:val="0"/>
          <w:marBottom w:val="0"/>
          <w:divBdr>
            <w:top w:val="none" w:sz="0" w:space="0" w:color="auto"/>
            <w:left w:val="none" w:sz="0" w:space="0" w:color="auto"/>
            <w:bottom w:val="none" w:sz="0" w:space="0" w:color="auto"/>
            <w:right w:val="none" w:sz="0" w:space="0" w:color="auto"/>
          </w:divBdr>
        </w:div>
        <w:div w:id="1723167351">
          <w:marLeft w:val="446"/>
          <w:marRight w:val="0"/>
          <w:marTop w:val="0"/>
          <w:marBottom w:val="0"/>
          <w:divBdr>
            <w:top w:val="none" w:sz="0" w:space="0" w:color="auto"/>
            <w:left w:val="none" w:sz="0" w:space="0" w:color="auto"/>
            <w:bottom w:val="none" w:sz="0" w:space="0" w:color="auto"/>
            <w:right w:val="none" w:sz="0" w:space="0" w:color="auto"/>
          </w:divBdr>
        </w:div>
        <w:div w:id="2046296227">
          <w:marLeft w:val="446"/>
          <w:marRight w:val="0"/>
          <w:marTop w:val="0"/>
          <w:marBottom w:val="0"/>
          <w:divBdr>
            <w:top w:val="none" w:sz="0" w:space="0" w:color="auto"/>
            <w:left w:val="none" w:sz="0" w:space="0" w:color="auto"/>
            <w:bottom w:val="none" w:sz="0" w:space="0" w:color="auto"/>
            <w:right w:val="none" w:sz="0" w:space="0" w:color="auto"/>
          </w:divBdr>
        </w:div>
      </w:divsChild>
    </w:div>
    <w:div w:id="1257445929">
      <w:bodyDiv w:val="1"/>
      <w:marLeft w:val="0"/>
      <w:marRight w:val="0"/>
      <w:marTop w:val="0"/>
      <w:marBottom w:val="0"/>
      <w:divBdr>
        <w:top w:val="none" w:sz="0" w:space="0" w:color="auto"/>
        <w:left w:val="none" w:sz="0" w:space="0" w:color="auto"/>
        <w:bottom w:val="none" w:sz="0" w:space="0" w:color="auto"/>
        <w:right w:val="none" w:sz="0" w:space="0" w:color="auto"/>
      </w:divBdr>
      <w:divsChild>
        <w:div w:id="721640386">
          <w:marLeft w:val="446"/>
          <w:marRight w:val="0"/>
          <w:marTop w:val="0"/>
          <w:marBottom w:val="0"/>
          <w:divBdr>
            <w:top w:val="none" w:sz="0" w:space="0" w:color="auto"/>
            <w:left w:val="none" w:sz="0" w:space="0" w:color="auto"/>
            <w:bottom w:val="none" w:sz="0" w:space="0" w:color="auto"/>
            <w:right w:val="none" w:sz="0" w:space="0" w:color="auto"/>
          </w:divBdr>
        </w:div>
        <w:div w:id="1764254272">
          <w:marLeft w:val="446"/>
          <w:marRight w:val="0"/>
          <w:marTop w:val="0"/>
          <w:marBottom w:val="0"/>
          <w:divBdr>
            <w:top w:val="none" w:sz="0" w:space="0" w:color="auto"/>
            <w:left w:val="none" w:sz="0" w:space="0" w:color="auto"/>
            <w:bottom w:val="none" w:sz="0" w:space="0" w:color="auto"/>
            <w:right w:val="none" w:sz="0" w:space="0" w:color="auto"/>
          </w:divBdr>
        </w:div>
        <w:div w:id="1824739449">
          <w:marLeft w:val="446"/>
          <w:marRight w:val="0"/>
          <w:marTop w:val="0"/>
          <w:marBottom w:val="0"/>
          <w:divBdr>
            <w:top w:val="none" w:sz="0" w:space="0" w:color="auto"/>
            <w:left w:val="none" w:sz="0" w:space="0" w:color="auto"/>
            <w:bottom w:val="none" w:sz="0" w:space="0" w:color="auto"/>
            <w:right w:val="none" w:sz="0" w:space="0" w:color="auto"/>
          </w:divBdr>
        </w:div>
        <w:div w:id="2038654566">
          <w:marLeft w:val="446"/>
          <w:marRight w:val="0"/>
          <w:marTop w:val="0"/>
          <w:marBottom w:val="0"/>
          <w:divBdr>
            <w:top w:val="none" w:sz="0" w:space="0" w:color="auto"/>
            <w:left w:val="none" w:sz="0" w:space="0" w:color="auto"/>
            <w:bottom w:val="none" w:sz="0" w:space="0" w:color="auto"/>
            <w:right w:val="none" w:sz="0" w:space="0" w:color="auto"/>
          </w:divBdr>
        </w:div>
      </w:divsChild>
    </w:div>
    <w:div w:id="2042050783">
      <w:bodyDiv w:val="1"/>
      <w:marLeft w:val="0"/>
      <w:marRight w:val="0"/>
      <w:marTop w:val="0"/>
      <w:marBottom w:val="0"/>
      <w:divBdr>
        <w:top w:val="none" w:sz="0" w:space="0" w:color="auto"/>
        <w:left w:val="none" w:sz="0" w:space="0" w:color="auto"/>
        <w:bottom w:val="none" w:sz="0" w:space="0" w:color="auto"/>
        <w:right w:val="none" w:sz="0" w:space="0" w:color="auto"/>
      </w:divBdr>
    </w:div>
    <w:div w:id="2063289588">
      <w:bodyDiv w:val="1"/>
      <w:marLeft w:val="0"/>
      <w:marRight w:val="0"/>
      <w:marTop w:val="0"/>
      <w:marBottom w:val="0"/>
      <w:divBdr>
        <w:top w:val="none" w:sz="0" w:space="0" w:color="auto"/>
        <w:left w:val="none" w:sz="0" w:space="0" w:color="auto"/>
        <w:bottom w:val="none" w:sz="0" w:space="0" w:color="auto"/>
        <w:right w:val="none" w:sz="0" w:space="0" w:color="auto"/>
      </w:divBdr>
    </w:div>
    <w:div w:id="207797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56F0C-D99E-425B-8AC9-183E25909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1068</Words>
  <Characters>6089</Characters>
  <Application>Microsoft Office Word</Application>
  <DocSecurity>0</DocSecurity>
  <Lines>50</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Sanofi Pasteur MSD</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Bonfante</dc:creator>
  <cp:keywords/>
  <dc:description/>
  <cp:lastModifiedBy>Chiara Farroni</cp:lastModifiedBy>
  <cp:revision>2</cp:revision>
  <cp:lastPrinted>2019-10-02T17:27:00Z</cp:lastPrinted>
  <dcterms:created xsi:type="dcterms:W3CDTF">2020-07-07T13:09:00Z</dcterms:created>
  <dcterms:modified xsi:type="dcterms:W3CDTF">2020-07-07T13:09:00Z</dcterms:modified>
</cp:coreProperties>
</file>