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58F01" w14:textId="77777777" w:rsidR="00BC5817" w:rsidRPr="005719FF" w:rsidRDefault="00BE03D9" w:rsidP="00CC2F43">
      <w:pPr>
        <w:ind w:left="284" w:right="340"/>
        <w:jc w:val="center"/>
        <w:rPr>
          <w:rFonts w:ascii="Book Antiqua" w:hAnsi="Book Antiqua" w:cs="Calibri Light"/>
          <w:color w:val="404040" w:themeColor="text1" w:themeTint="BF"/>
        </w:rPr>
      </w:pPr>
      <w:r w:rsidRPr="005719FF">
        <w:rPr>
          <w:rFonts w:ascii="Book Antiqua" w:hAnsi="Book Antiqua" w:cs="Calibri Light"/>
          <w:color w:val="404040" w:themeColor="text1" w:themeTint="BF"/>
        </w:rPr>
        <w:t>COMUNICATO STAMPA</w:t>
      </w:r>
    </w:p>
    <w:p w14:paraId="41F5C72A" w14:textId="77777777" w:rsidR="00982147" w:rsidRPr="005719FF" w:rsidRDefault="00982147" w:rsidP="00CC2F43">
      <w:pPr>
        <w:spacing w:line="247" w:lineRule="auto"/>
        <w:ind w:left="284" w:right="340"/>
        <w:rPr>
          <w:rFonts w:ascii="Book Antiqua" w:hAnsi="Book Antiqua" w:cstheme="minorHAnsi"/>
          <w:i/>
          <w:iCs/>
          <w:color w:val="404040" w:themeColor="text1" w:themeTint="BF"/>
          <w:sz w:val="23"/>
          <w:szCs w:val="23"/>
        </w:rPr>
      </w:pPr>
    </w:p>
    <w:p w14:paraId="1F32B775" w14:textId="5D77497D" w:rsidR="005719FF" w:rsidRPr="00E064E1" w:rsidRDefault="001E02FA" w:rsidP="00CC2F43">
      <w:pPr>
        <w:spacing w:line="247" w:lineRule="auto"/>
        <w:ind w:left="284" w:right="340"/>
        <w:jc w:val="center"/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</w:pPr>
      <w:r w:rsidRPr="00E064E1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>Al</w:t>
      </w:r>
      <w:r w:rsidR="00982147" w:rsidRPr="00E064E1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 xml:space="preserve"> via la campagna </w:t>
      </w:r>
      <w:r w:rsidRPr="00E064E1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>di Italia Longeva</w:t>
      </w:r>
      <w:r w:rsidR="00982147" w:rsidRPr="00E064E1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 xml:space="preserve"> </w:t>
      </w:r>
      <w:r w:rsidR="00982147" w:rsidRPr="00E064E1">
        <w:rPr>
          <w:rFonts w:ascii="Book Antiqua" w:hAnsi="Book Antiqua" w:cstheme="minorHAnsi"/>
          <w:b/>
          <w:bCs/>
          <w:i/>
          <w:iCs/>
          <w:color w:val="404040" w:themeColor="text1" w:themeTint="BF"/>
          <w:sz w:val="25"/>
          <w:szCs w:val="25"/>
        </w:rPr>
        <w:t>“La salute non va solo desiderata, va difesa</w:t>
      </w:r>
      <w:r w:rsidR="00982147" w:rsidRPr="00E064E1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>”</w:t>
      </w:r>
      <w:r w:rsidRPr="00E064E1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>: contro la polmonite pneumococcica, vaccina</w:t>
      </w:r>
      <w:r w:rsidR="005719FF" w:rsidRPr="00E064E1">
        <w:rPr>
          <w:rFonts w:ascii="Book Antiqua" w:hAnsi="Book Antiqua" w:cstheme="minorHAnsi"/>
          <w:b/>
          <w:bCs/>
          <w:color w:val="404040" w:themeColor="text1" w:themeTint="BF"/>
          <w:sz w:val="25"/>
          <w:szCs w:val="25"/>
        </w:rPr>
        <w:t>zione opportunità per una vita più lunga e in salute</w:t>
      </w:r>
    </w:p>
    <w:p w14:paraId="547576FC" w14:textId="77777777" w:rsidR="00E34617" w:rsidRPr="007A6F4B" w:rsidRDefault="00E34617" w:rsidP="00CC2F43">
      <w:pPr>
        <w:spacing w:line="247" w:lineRule="auto"/>
        <w:ind w:left="284" w:right="340"/>
        <w:rPr>
          <w:rFonts w:ascii="Book Antiqua" w:hAnsi="Book Antiqua" w:cstheme="minorHAnsi"/>
          <w:i/>
          <w:iCs/>
          <w:color w:val="404040" w:themeColor="text1" w:themeTint="BF"/>
          <w:sz w:val="14"/>
          <w:szCs w:val="14"/>
        </w:rPr>
      </w:pPr>
    </w:p>
    <w:p w14:paraId="76119D14" w14:textId="534764F0" w:rsidR="005719FF" w:rsidRDefault="005719FF" w:rsidP="00CC2F43">
      <w:pPr>
        <w:spacing w:line="247" w:lineRule="auto"/>
        <w:ind w:left="284" w:right="311"/>
        <w:jc w:val="center"/>
        <w:rPr>
          <w:rFonts w:ascii="Book Antiqua" w:hAnsi="Book Antiqua" w:cstheme="minorHAnsi"/>
          <w:i/>
          <w:iCs/>
          <w:color w:val="404040" w:themeColor="text1" w:themeTint="BF"/>
          <w:sz w:val="23"/>
          <w:szCs w:val="23"/>
        </w:rPr>
      </w:pPr>
      <w:r w:rsidRPr="00514BA0">
        <w:rPr>
          <w:rFonts w:ascii="Book Antiqua" w:hAnsi="Book Antiqua" w:cstheme="minorHAnsi"/>
          <w:i/>
          <w:iCs/>
          <w:color w:val="404040" w:themeColor="text1" w:themeTint="BF"/>
          <w:sz w:val="23"/>
          <w:szCs w:val="23"/>
        </w:rPr>
        <w:t>Nello spot di Italia</w:t>
      </w:r>
      <w:r w:rsidRPr="005719FF">
        <w:rPr>
          <w:rFonts w:ascii="Book Antiqua" w:hAnsi="Book Antiqua" w:cstheme="minorHAnsi"/>
          <w:i/>
          <w:iCs/>
          <w:color w:val="404040" w:themeColor="text1" w:themeTint="BF"/>
          <w:sz w:val="23"/>
          <w:szCs w:val="23"/>
        </w:rPr>
        <w:t xml:space="preserve"> Longeva </w:t>
      </w:r>
      <w:r>
        <w:rPr>
          <w:rFonts w:ascii="Book Antiqua" w:hAnsi="Book Antiqua" w:cstheme="minorHAnsi"/>
          <w:i/>
          <w:iCs/>
          <w:color w:val="404040" w:themeColor="text1" w:themeTint="BF"/>
          <w:sz w:val="23"/>
          <w:szCs w:val="23"/>
        </w:rPr>
        <w:t xml:space="preserve">il rapporto speciale tra </w:t>
      </w:r>
      <w:r w:rsidRPr="005719FF">
        <w:rPr>
          <w:rFonts w:ascii="Book Antiqua" w:hAnsi="Book Antiqua" w:cstheme="minorHAnsi"/>
          <w:i/>
          <w:iCs/>
          <w:color w:val="404040" w:themeColor="text1" w:themeTint="BF"/>
          <w:sz w:val="23"/>
          <w:szCs w:val="23"/>
        </w:rPr>
        <w:t xml:space="preserve">nonno e nipote </w:t>
      </w:r>
      <w:r>
        <w:rPr>
          <w:rFonts w:ascii="Book Antiqua" w:hAnsi="Book Antiqua" w:cstheme="minorHAnsi"/>
          <w:i/>
          <w:iCs/>
          <w:color w:val="404040" w:themeColor="text1" w:themeTint="BF"/>
          <w:sz w:val="23"/>
          <w:szCs w:val="23"/>
        </w:rPr>
        <w:t xml:space="preserve">per sensibilizzare </w:t>
      </w:r>
      <w:r w:rsidR="00E064E1">
        <w:rPr>
          <w:rFonts w:ascii="Book Antiqua" w:hAnsi="Book Antiqua" w:cstheme="minorHAnsi"/>
          <w:i/>
          <w:iCs/>
          <w:color w:val="404040" w:themeColor="text1" w:themeTint="BF"/>
          <w:sz w:val="23"/>
          <w:szCs w:val="23"/>
        </w:rPr>
        <w:t xml:space="preserve">sulla </w:t>
      </w:r>
      <w:r>
        <w:rPr>
          <w:rFonts w:ascii="Book Antiqua" w:hAnsi="Book Antiqua" w:cstheme="minorHAnsi"/>
          <w:i/>
          <w:iCs/>
          <w:color w:val="404040" w:themeColor="text1" w:themeTint="BF"/>
          <w:sz w:val="23"/>
          <w:szCs w:val="23"/>
        </w:rPr>
        <w:t>importanza della prevenzione vaccinale per difendersi dalle malattie più temibili nella terza età</w:t>
      </w:r>
    </w:p>
    <w:p w14:paraId="44B4E62D" w14:textId="77777777" w:rsidR="00514BA0" w:rsidRDefault="00514BA0" w:rsidP="00CC2F43">
      <w:pPr>
        <w:spacing w:line="247" w:lineRule="auto"/>
        <w:ind w:left="284" w:right="311"/>
        <w:jc w:val="center"/>
        <w:rPr>
          <w:rFonts w:ascii="Book Antiqua" w:hAnsi="Book Antiqua" w:cstheme="minorHAnsi"/>
          <w:i/>
          <w:iCs/>
          <w:color w:val="404040" w:themeColor="text1" w:themeTint="BF"/>
          <w:sz w:val="23"/>
          <w:szCs w:val="23"/>
        </w:rPr>
      </w:pPr>
    </w:p>
    <w:p w14:paraId="74D7E2C0" w14:textId="18E2D5C6" w:rsidR="00514BA0" w:rsidRDefault="00514BA0" w:rsidP="00CC2F43">
      <w:pPr>
        <w:spacing w:line="247" w:lineRule="auto"/>
        <w:ind w:left="284" w:right="311"/>
        <w:jc w:val="center"/>
        <w:rPr>
          <w:rFonts w:ascii="Book Antiqua" w:hAnsi="Book Antiqua" w:cstheme="minorHAnsi"/>
          <w:i/>
          <w:iCs/>
          <w:color w:val="404040" w:themeColor="text1" w:themeTint="BF"/>
          <w:sz w:val="23"/>
          <w:szCs w:val="23"/>
        </w:rPr>
      </w:pPr>
      <w:hyperlink r:id="rId8" w:history="1">
        <w:r w:rsidRPr="00514BA0">
          <w:rPr>
            <w:rStyle w:val="Collegamentoipertestuale"/>
            <w:rFonts w:ascii="Book Antiqua" w:hAnsi="Book Antiqua" w:cstheme="minorHAnsi"/>
            <w:i/>
            <w:iCs/>
            <w:sz w:val="23"/>
            <w:szCs w:val="23"/>
          </w:rPr>
          <w:t>Guarda lo spot</w:t>
        </w:r>
      </w:hyperlink>
      <w:r>
        <w:rPr>
          <w:rFonts w:ascii="Book Antiqua" w:hAnsi="Book Antiqua" w:cstheme="minorHAnsi"/>
          <w:i/>
          <w:iCs/>
          <w:color w:val="404040" w:themeColor="text1" w:themeTint="BF"/>
          <w:sz w:val="23"/>
          <w:szCs w:val="23"/>
        </w:rPr>
        <w:t xml:space="preserve"> </w:t>
      </w:r>
    </w:p>
    <w:p w14:paraId="5C9EBD57" w14:textId="77777777" w:rsidR="00E064E1" w:rsidRPr="007A6F4B" w:rsidRDefault="00E064E1" w:rsidP="00CC2F43">
      <w:pPr>
        <w:spacing w:line="247" w:lineRule="auto"/>
        <w:ind w:left="284" w:right="311"/>
        <w:jc w:val="center"/>
        <w:rPr>
          <w:rFonts w:ascii="Book Antiqua" w:hAnsi="Book Antiqua" w:cstheme="minorHAnsi"/>
          <w:i/>
          <w:iCs/>
          <w:color w:val="404040" w:themeColor="text1" w:themeTint="BF"/>
          <w:sz w:val="2"/>
          <w:szCs w:val="2"/>
        </w:rPr>
      </w:pPr>
    </w:p>
    <w:p w14:paraId="35EF3BAF" w14:textId="77777777" w:rsidR="00E064E1" w:rsidRPr="007A6F4B" w:rsidRDefault="00E064E1" w:rsidP="00CC2F43">
      <w:pPr>
        <w:spacing w:after="120"/>
        <w:ind w:left="284" w:right="340"/>
        <w:jc w:val="both"/>
        <w:rPr>
          <w:rFonts w:ascii="Book Antiqua" w:hAnsi="Book Antiqua" w:cs="Calibri Light"/>
          <w:color w:val="404040" w:themeColor="text1" w:themeTint="BF"/>
          <w:sz w:val="13"/>
          <w:szCs w:val="13"/>
        </w:rPr>
      </w:pPr>
    </w:p>
    <w:p w14:paraId="7D28798B" w14:textId="47A26EB7" w:rsidR="007D1EF1" w:rsidRPr="00322F48" w:rsidRDefault="00DB01BC" w:rsidP="00CC2F43">
      <w:pPr>
        <w:spacing w:after="120"/>
        <w:ind w:left="284" w:right="340"/>
        <w:jc w:val="both"/>
        <w:rPr>
          <w:rFonts w:ascii="Book Antiqua" w:hAnsi="Book Antiqua" w:cs="Calibri Light"/>
          <w:color w:val="404040" w:themeColor="text1" w:themeTint="BF"/>
          <w:sz w:val="21"/>
          <w:szCs w:val="21"/>
        </w:rPr>
      </w:pP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Roma, </w:t>
      </w:r>
      <w:r w:rsidR="00ED562B" w:rsidRPr="007A6F4B">
        <w:rPr>
          <w:rFonts w:ascii="Book Antiqua" w:hAnsi="Book Antiqua" w:cs="Calibri Light"/>
          <w:color w:val="404040" w:themeColor="text1" w:themeTint="BF"/>
          <w:sz w:val="21"/>
          <w:szCs w:val="21"/>
        </w:rPr>
        <w:t>1</w:t>
      </w:r>
      <w:r w:rsidR="00E730F0">
        <w:rPr>
          <w:rFonts w:ascii="Book Antiqua" w:hAnsi="Book Antiqua" w:cs="Calibri Light"/>
          <w:color w:val="404040" w:themeColor="text1" w:themeTint="BF"/>
          <w:sz w:val="21"/>
          <w:szCs w:val="21"/>
        </w:rPr>
        <w:t>3</w:t>
      </w:r>
      <w:r w:rsidR="00752594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2414D6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settem</w:t>
      </w:r>
      <w:r w:rsidR="00911A57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bre</w:t>
      </w:r>
      <w:r w:rsidR="0038269D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202</w:t>
      </w:r>
      <w:r w:rsidR="002414D6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4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791D2C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–</w:t>
      </w:r>
      <w:r w:rsidR="00EA618A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7D1EF1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“</w:t>
      </w:r>
      <w:r w:rsidR="007D1EF1" w:rsidRPr="00322F48">
        <w:rPr>
          <w:rFonts w:ascii="Book Antiqua" w:hAnsi="Book Antiqua" w:cs="Calibri Light"/>
          <w:b/>
          <w:bCs/>
          <w:i/>
          <w:iCs/>
          <w:color w:val="404040" w:themeColor="text1" w:themeTint="BF"/>
          <w:sz w:val="21"/>
          <w:szCs w:val="21"/>
        </w:rPr>
        <w:t>La salute non va solo desiderata, va difesa</w:t>
      </w:r>
      <w:r w:rsidR="00434C48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”</w:t>
      </w:r>
      <w:r w:rsidR="000B4DC8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, anche contro l</w:t>
      </w:r>
      <w:r w:rsidR="00424231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o </w:t>
      </w:r>
      <w:r w:rsidR="00424231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pneumococco</w:t>
      </w:r>
      <w:r w:rsidR="00424231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</w:t>
      </w:r>
      <w:r w:rsidR="00A67CE8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batterio responsabile d</w:t>
      </w:r>
      <w:r w:rsidR="00434C48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i una delle forme di</w:t>
      </w:r>
      <w:r w:rsidR="00ED562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ED562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polmonite </w:t>
      </w:r>
      <w:r w:rsidR="00434C48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più </w:t>
      </w:r>
      <w:r w:rsidR="00ED562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pericolos</w:t>
      </w:r>
      <w:r w:rsidR="00434C48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e</w:t>
      </w:r>
      <w:r w:rsidR="00ED562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per </w:t>
      </w:r>
      <w:r w:rsidR="005B10F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gli</w:t>
      </w:r>
      <w:r w:rsidR="00ED562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ED562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anziani</w:t>
      </w:r>
      <w:r w:rsidR="009F41D2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. </w:t>
      </w:r>
      <w:r w:rsidR="009F41D2" w:rsidRPr="007A6F4B">
        <w:rPr>
          <w:rFonts w:ascii="Book Antiqua" w:hAnsi="Book Antiqua" w:cs="Calibri Light"/>
          <w:color w:val="404040" w:themeColor="text1" w:themeTint="BF"/>
          <w:sz w:val="21"/>
          <w:szCs w:val="21"/>
        </w:rPr>
        <w:t>Di polmonite si muore.</w:t>
      </w:r>
      <w:r w:rsidR="009F41D2" w:rsidRPr="00253DE6">
        <w:rPr>
          <w:rFonts w:ascii="Book Antiqua" w:hAnsi="Book Antiqua" w:cs="Calibri Light"/>
          <w:i/>
          <w:iCs/>
          <w:color w:val="FF0000"/>
          <w:sz w:val="21"/>
          <w:szCs w:val="21"/>
        </w:rPr>
        <w:t xml:space="preserve"> </w:t>
      </w:r>
      <w:r w:rsidR="009F41D2" w:rsidRPr="009F41D2">
        <w:rPr>
          <w:rFonts w:ascii="Book Antiqua" w:hAnsi="Book Antiqua" w:cs="Calibri Light"/>
          <w:color w:val="404040" w:themeColor="text1" w:themeTint="BF"/>
          <w:sz w:val="21"/>
          <w:szCs w:val="21"/>
        </w:rPr>
        <w:t>O</w:t>
      </w:r>
      <w:r w:rsidR="00ED562B" w:rsidRPr="009F41D2">
        <w:rPr>
          <w:rFonts w:ascii="Book Antiqua" w:hAnsi="Book Antiqua" w:cs="Calibri Light"/>
          <w:color w:val="404040" w:themeColor="text1" w:themeTint="BF"/>
          <w:sz w:val="21"/>
          <w:szCs w:val="21"/>
        </w:rPr>
        <w:t>gni</w:t>
      </w:r>
      <w:r w:rsidR="00ED562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anno</w:t>
      </w:r>
      <w:r w:rsidR="00454F77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</w:t>
      </w:r>
      <w:r w:rsidR="00ED562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in Italia, la polmonite pneumococcia </w:t>
      </w:r>
      <w:r w:rsidR="00C0507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causa circa</w:t>
      </w:r>
      <w:r w:rsidR="00ED562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ED562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8mila decessi</w:t>
      </w:r>
      <w:r w:rsidR="00ED562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nella </w:t>
      </w:r>
      <w:r w:rsidR="00ED562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popolazione over</w:t>
      </w:r>
      <w:r w:rsidR="000B4DC8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-</w:t>
      </w:r>
      <w:r w:rsidR="00ED562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70</w:t>
      </w:r>
      <w:r w:rsidR="00454F77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,</w:t>
      </w:r>
      <w:r w:rsidR="00275638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spesso </w:t>
      </w:r>
      <w:r w:rsidR="00454F77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come complicanza dell’influenza, </w:t>
      </w:r>
      <w:r w:rsidR="00275638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e rappresenta tuttora</w:t>
      </w:r>
      <w:r w:rsidR="00C0507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la </w:t>
      </w:r>
      <w:r w:rsidR="00C0507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prima causa di morte per</w:t>
      </w:r>
      <w:r w:rsidR="00454F77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 patologie</w:t>
      </w:r>
      <w:r w:rsidR="00C0507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 infettive in </w:t>
      </w:r>
      <w:r w:rsidR="00B845A1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O</w:t>
      </w:r>
      <w:r w:rsidR="00C0507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ccidente</w:t>
      </w:r>
      <w:r w:rsidR="00B845A1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. </w:t>
      </w:r>
    </w:p>
    <w:p w14:paraId="2BE34DC2" w14:textId="6BF5ABF4" w:rsidR="00324322" w:rsidRPr="00322F48" w:rsidRDefault="00607949" w:rsidP="00CC2F43">
      <w:pPr>
        <w:spacing w:after="120"/>
        <w:ind w:left="284" w:right="340"/>
        <w:jc w:val="both"/>
        <w:rPr>
          <w:rFonts w:ascii="Book Antiqua" w:hAnsi="Book Antiqua" w:cs="Calibri Light"/>
          <w:color w:val="404040" w:themeColor="text1" w:themeTint="BF"/>
          <w:sz w:val="21"/>
          <w:szCs w:val="21"/>
        </w:rPr>
      </w:pP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A</w:t>
      </w:r>
      <w:r w:rsidR="00E860BC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far luce sull’importanza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della</w:t>
      </w:r>
      <w:r w:rsidR="00E860BC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prevenzione</w:t>
      </w:r>
      <w:r w:rsidR="0074530D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vaccinale</w:t>
      </w:r>
      <w:r w:rsidR="002D293F">
        <w:rPr>
          <w:rFonts w:ascii="Book Antiqua" w:hAnsi="Book Antiqua" w:cs="Calibri Light"/>
          <w:color w:val="404040" w:themeColor="text1" w:themeTint="BF"/>
          <w:sz w:val="21"/>
          <w:szCs w:val="21"/>
        </w:rPr>
        <w:t>, ad oggi sotto-utilizzata,</w:t>
      </w:r>
      <w:r w:rsidR="00E860BC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324322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per proteggersi da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una delle malattie</w:t>
      </w:r>
      <w:r w:rsidR="0074530D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infettive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04703A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più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74530D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insidiose nella terza età</w:t>
      </w:r>
      <w:r w:rsidR="00324322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,</w:t>
      </w:r>
      <w:r w:rsidR="0074530D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è </w:t>
      </w:r>
      <w:r w:rsid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lo </w:t>
      </w:r>
      <w:r w:rsidR="00322F48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spot </w:t>
      </w:r>
      <w:r w:rsid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realizzato da </w:t>
      </w:r>
      <w:r w:rsidR="0054020C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Italia Longeva</w:t>
      </w:r>
      <w:r w:rsidR="0074530D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l’Associazione nazionale per l’invecchiamento e la longevità attiva del Ministero della </w:t>
      </w:r>
      <w:r w:rsidR="009F41D2">
        <w:rPr>
          <w:rFonts w:ascii="Book Antiqua" w:hAnsi="Book Antiqua" w:cs="Calibri Light"/>
          <w:color w:val="404040" w:themeColor="text1" w:themeTint="BF"/>
          <w:sz w:val="21"/>
          <w:szCs w:val="21"/>
        </w:rPr>
        <w:t>S</w:t>
      </w:r>
      <w:r w:rsidR="0074530D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alute,</w:t>
      </w:r>
      <w:r w:rsidR="001142A7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324322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al centro</w:t>
      </w:r>
      <w:r w:rsidR="0074530D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54020C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della </w:t>
      </w:r>
      <w:r w:rsidR="0074530D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nuova </w:t>
      </w:r>
      <w:r w:rsidR="0054020C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campagna di comunicazione sociale</w:t>
      </w:r>
      <w:r w:rsidR="0074530D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Pr="002D293F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“</w:t>
      </w:r>
      <w:r w:rsidRPr="002D293F">
        <w:rPr>
          <w:rFonts w:ascii="Book Antiqua" w:hAnsi="Book Antiqua" w:cs="Calibri Light"/>
          <w:b/>
          <w:bCs/>
          <w:i/>
          <w:iCs/>
          <w:color w:val="404040" w:themeColor="text1" w:themeTint="BF"/>
          <w:sz w:val="21"/>
          <w:szCs w:val="21"/>
        </w:rPr>
        <w:t>La salute non va solo desiderata, va difesa</w:t>
      </w:r>
      <w:r w:rsidR="0074530D" w:rsidRPr="002D293F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”</w:t>
      </w:r>
      <w:r w:rsidR="00324322" w:rsidRPr="002D293F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</w:t>
      </w:r>
      <w:r w:rsidR="00324322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che lancia un monito a tutti gli anziani: </w:t>
      </w:r>
      <w:r w:rsidR="00324322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è insensato ammalarsi e morire a causa della polmonite pneumococcica quando esistono vaccini efficaci </w:t>
      </w:r>
      <w:r w:rsidR="002D293F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e gratuiti </w:t>
      </w:r>
      <w:r w:rsidR="00324322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per evitarla</w:t>
      </w:r>
      <w:r w:rsidR="00324322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. </w:t>
      </w:r>
    </w:p>
    <w:p w14:paraId="4F4F5853" w14:textId="18044BF3" w:rsidR="0033399A" w:rsidRPr="007A6F4B" w:rsidRDefault="00324322" w:rsidP="00CC2F43">
      <w:pPr>
        <w:spacing w:after="120"/>
        <w:ind w:left="284" w:right="340"/>
        <w:jc w:val="both"/>
        <w:rPr>
          <w:rFonts w:ascii="Book Antiqua" w:hAnsi="Book Antiqua" w:cs="Calibri Light"/>
          <w:color w:val="404040" w:themeColor="text1" w:themeTint="BF"/>
          <w:sz w:val="21"/>
          <w:szCs w:val="21"/>
        </w:rPr>
      </w:pP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Nello spot, realizzat</w:t>
      </w:r>
      <w:r w:rsidR="007A6F4B">
        <w:rPr>
          <w:rFonts w:ascii="Book Antiqua" w:hAnsi="Book Antiqua" w:cs="Calibri Light"/>
          <w:color w:val="404040" w:themeColor="text1" w:themeTint="BF"/>
          <w:sz w:val="21"/>
          <w:szCs w:val="21"/>
        </w:rPr>
        <w:t>o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con il patrocinio di </w:t>
      </w:r>
      <w:r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Pubblicità Progresso</w:t>
      </w:r>
      <w:r w:rsidR="007A6F4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un nonno e un nipote</w:t>
      </w:r>
      <w:r w:rsid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passeggiano </w:t>
      </w:r>
      <w:r w:rsidR="002D25BF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complici </w:t>
      </w:r>
      <w:r w:rsidR="00253DE6" w:rsidRPr="007A6F4B">
        <w:rPr>
          <w:rFonts w:ascii="Book Antiqua" w:hAnsi="Book Antiqua" w:cs="Calibri Light"/>
          <w:color w:val="404040" w:themeColor="text1" w:themeTint="BF"/>
          <w:sz w:val="21"/>
          <w:szCs w:val="21"/>
        </w:rPr>
        <w:t>al parco</w:t>
      </w:r>
      <w:r w:rsidR="00322F48" w:rsidRPr="007A6F4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ed 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esprimono un desiderio soffiando su un tarassaco. Il desiderio</w:t>
      </w:r>
      <w:r w:rsidR="00882FF3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del bambino è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che il nonno stia sempre bene</w:t>
      </w:r>
      <w:r w:rsidR="00160333">
        <w:rPr>
          <w:rFonts w:ascii="Book Antiqua" w:hAnsi="Book Antiqua" w:cs="Calibri Light"/>
          <w:color w:val="404040" w:themeColor="text1" w:themeTint="BF"/>
          <w:sz w:val="21"/>
          <w:szCs w:val="21"/>
        </w:rPr>
        <w:t>: qu</w:t>
      </w:r>
      <w:r w:rsidR="0033399A" w:rsidRPr="007A6F4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esto allude al messaggio della campagna, che sottolinea l'importanza di </w:t>
      </w:r>
      <w:r w:rsidR="0033399A" w:rsidRPr="007A6F4B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mantenersi in salute e autosufficienti </w:t>
      </w:r>
      <w:r w:rsidR="00433F55" w:rsidRPr="007A6F4B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nell’invecchiamento</w:t>
      </w:r>
      <w:r w:rsidR="0033399A" w:rsidRPr="007A6F4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obiettivo raggiungibile </w:t>
      </w:r>
      <w:r w:rsidR="00324B9A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anche </w:t>
      </w:r>
      <w:r w:rsidR="0033399A" w:rsidRPr="007A6F4B">
        <w:rPr>
          <w:rFonts w:ascii="Book Antiqua" w:hAnsi="Book Antiqua" w:cs="Calibri Light"/>
          <w:color w:val="404040" w:themeColor="text1" w:themeTint="BF"/>
          <w:sz w:val="21"/>
          <w:szCs w:val="21"/>
        </w:rPr>
        <w:t>grazie alla vaccinazione. Il soffio sul tarassaco rappresenta la semplicità con cui la vaccinazione può "soffiare via" la malattia oltre ad essere un chiaro segno di salute dell’apparato respiratorio.</w:t>
      </w:r>
    </w:p>
    <w:p w14:paraId="2053EAB7" w14:textId="11FB47E4" w:rsidR="002D25BF" w:rsidRPr="00322F48" w:rsidRDefault="00882FF3" w:rsidP="00CC2F43">
      <w:pPr>
        <w:spacing w:after="120"/>
        <w:ind w:left="284" w:right="340"/>
        <w:jc w:val="both"/>
        <w:rPr>
          <w:rFonts w:ascii="Book Antiqua" w:hAnsi="Book Antiqua" w:cs="Calibri Light"/>
          <w:color w:val="404040" w:themeColor="text1" w:themeTint="BF"/>
          <w:sz w:val="21"/>
          <w:szCs w:val="21"/>
        </w:rPr>
      </w:pP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A partire dal prossimo ottobre, lo spot sarà 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trasmesso 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sulle emittenti televisive nazionali </w:t>
      </w:r>
      <w:r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Sky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e </w:t>
      </w:r>
      <w:r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Discovery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e veicolato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sulle principali</w:t>
      </w:r>
      <w:r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 emittenti radio-televisive locali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in tutta Italia, oltre ad essere disponibile sul sito</w:t>
      </w:r>
      <w:r w:rsid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di Italia Longeva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hyperlink r:id="rId9" w:history="1">
        <w:r w:rsidRPr="00322F48">
          <w:rPr>
            <w:rStyle w:val="Collegamentoipertestuale"/>
            <w:rFonts w:ascii="Book Antiqua" w:hAnsi="Book Antiqua" w:cs="Calibri Light"/>
            <w:sz w:val="21"/>
            <w:szCs w:val="21"/>
          </w:rPr>
          <w:t>www.italialongeva.it</w:t>
        </w:r>
      </w:hyperlink>
      <w:r w:rsidR="002D25BF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. 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Obiettivo della campagna</w:t>
      </w:r>
      <w:r w:rsidR="007A6F4B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patrocinata </w:t>
      </w:r>
      <w:r w:rsidR="00CC2F4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dalla </w:t>
      </w:r>
      <w:r w:rsidR="00CC2F43" w:rsidRPr="00CC2F43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Società Italiana di Gerontologia e Geriatria</w:t>
      </w:r>
      <w:r w:rsidR="00CC2F4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(SIGG), </w:t>
      </w:r>
      <w:r w:rsidR="00CC2F43" w:rsidRPr="00CC2F43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Società Italiana di Medicina Generale e delle Cure Primarie</w:t>
      </w:r>
      <w:r w:rsidR="00CC2F4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(SIMG) e dalla </w:t>
      </w:r>
      <w:r w:rsidR="00CC2F43" w:rsidRPr="00CC2F43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Società Italiana  di Igiene, Medicina Preventiva e Sanità Pubblica </w:t>
      </w:r>
      <w:r w:rsidR="00CC2F43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(SItI), </w:t>
      </w: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è sensibilizzare l’opinione pubblica</w:t>
      </w:r>
      <w:r w:rsidR="002D25BF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C3630D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sul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valore </w:t>
      </w:r>
      <w:r w:rsidR="00322A13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delle scelte individuali</w:t>
      </w:r>
      <w:r w:rsidR="00C3630D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322A13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per 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u</w:t>
      </w:r>
      <w:r w:rsidR="00C3630D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na migliore salute</w:t>
      </w:r>
      <w:r w:rsidR="002D25BF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nell’invecchiamento</w:t>
      </w:r>
      <w:r w:rsidR="00C3630D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e sul ruolo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chiave</w:t>
      </w:r>
      <w:r w:rsidR="00C3630D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della vaccinazione</w:t>
      </w:r>
      <w:r w:rsidR="00C21B58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.</w:t>
      </w:r>
    </w:p>
    <w:p w14:paraId="21DA1261" w14:textId="1C0ED6B7" w:rsidR="005F0F6B" w:rsidRPr="00322F48" w:rsidRDefault="00C3630D" w:rsidP="00CC2F43">
      <w:pPr>
        <w:spacing w:after="120"/>
        <w:ind w:left="284" w:right="340"/>
        <w:jc w:val="both"/>
        <w:rPr>
          <w:rFonts w:ascii="Book Antiqua" w:hAnsi="Book Antiqua" w:cs="Calibri Light"/>
          <w:color w:val="404040" w:themeColor="text1" w:themeTint="BF"/>
          <w:sz w:val="21"/>
          <w:szCs w:val="21"/>
        </w:rPr>
      </w:pPr>
      <w:r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Man mano che si invecchia, infatti, il sistema immunitario si indebolisce e rende più esposti e vulnerabili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alle infezioni. Nel caso della polmonite, </w:t>
      </w:r>
      <w:r w:rsid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in Italia</w:t>
      </w:r>
      <w:r w:rsidR="00C21B58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ogni anno si registrano </w:t>
      </w:r>
      <w:r w:rsidR="005F0F6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630mila nuovi casi </w:t>
      </w:r>
      <w:r w:rsid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ai danni degli </w:t>
      </w:r>
      <w:r w:rsidR="005F0F6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anziani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esposti a un maggior rischio di esiti gravi dell’infezione </w:t>
      </w:r>
      <w:r w:rsidR="00D5110F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per via della loro condizione 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di </w:t>
      </w:r>
      <w:r w:rsidR="005F0F6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fragilità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e </w:t>
      </w:r>
      <w:r w:rsidR="005F0F6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multi-morbidità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che </w:t>
      </w:r>
      <w:r w:rsidR="00C21B58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consente 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al batterio di diffondersi con maggiore facilità nell’organismo. Ma la polmonite pneumococcica costituisce una minaccia anche per la </w:t>
      </w:r>
      <w:r w:rsidR="005F0F6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sostenibilità del servizio sanitario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</w:t>
      </w:r>
      <w:r w:rsid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causando 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maggiori costi per cure e </w:t>
      </w:r>
      <w:r w:rsid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ricoveri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e </w:t>
      </w:r>
      <w:r w:rsidR="00D5110F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alimentando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i fenomeno dell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’</w:t>
      </w:r>
      <w:r w:rsidR="005F0F6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antimicrobico resistenza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con il </w:t>
      </w:r>
      <w:r w:rsidR="005F0F6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30%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dei </w:t>
      </w:r>
      <w:r w:rsidR="005F0F6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batteri pneumococcici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che </w:t>
      </w:r>
      <w:r w:rsidR="00D5110F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già 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oggi </w:t>
      </w:r>
      <w:r w:rsidR="002D293F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è </w:t>
      </w:r>
      <w:r w:rsidR="005F0F6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resistent</w:t>
      </w:r>
      <w:r w:rsidR="002D293F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e</w:t>
      </w:r>
      <w:r w:rsidR="005F0F6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 agli antibiotici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. </w:t>
      </w:r>
      <w:r w:rsidR="002D293F">
        <w:rPr>
          <w:rFonts w:ascii="Book Antiqua" w:hAnsi="Book Antiqua" w:cs="Calibri Light"/>
          <w:color w:val="404040" w:themeColor="text1" w:themeTint="BF"/>
          <w:sz w:val="21"/>
          <w:szCs w:val="21"/>
        </w:rPr>
        <w:t>La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vaccinazione anti-pneumococcica</w:t>
      </w:r>
      <w:r w:rsidR="002D293F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protegge dai principali sierotipi che più frequentemente causano la malattia</w:t>
      </w:r>
      <w:r w:rsidR="002D293F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ed 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>è</w:t>
      </w:r>
      <w:r w:rsidR="002D293F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offerta </w:t>
      </w:r>
      <w:r w:rsidR="005F0F6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gratuita</w:t>
      </w:r>
      <w:r w:rsidR="002D293F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mente</w:t>
      </w:r>
      <w:r w:rsidR="005F0F6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 </w:t>
      </w:r>
      <w:r w:rsidR="002D293F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ai</w:t>
      </w:r>
      <w:r w:rsidR="005F0F6B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 </w:t>
      </w:r>
      <w:r w:rsidR="002D293F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sessantacinquenni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e </w:t>
      </w:r>
      <w:r w:rsidR="002D293F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ai </w:t>
      </w:r>
      <w:r w:rsidR="002D293F" w:rsidRPr="002D293F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soggetti</w:t>
      </w:r>
      <w:r w:rsidR="002D293F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 xml:space="preserve"> </w:t>
      </w:r>
      <w:r w:rsidR="005F0F6B" w:rsidRPr="002D293F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fragili.</w:t>
      </w:r>
      <w:r w:rsidR="005F0F6B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</w:t>
      </w:r>
    </w:p>
    <w:p w14:paraId="03201264" w14:textId="522D5CC4" w:rsidR="001E02FA" w:rsidRDefault="005F0F6B" w:rsidP="00CC2F43">
      <w:pPr>
        <w:spacing w:after="120"/>
        <w:ind w:left="284" w:right="340"/>
        <w:jc w:val="both"/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</w:pPr>
      <w:r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“</w:t>
      </w:r>
      <w:r w:rsidR="00C21B58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Il messaggio dell</w:t>
      </w:r>
      <w:r w:rsidR="009F0EEC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o spot </w:t>
      </w:r>
      <w:r w:rsidR="00C21B58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è semplice: </w:t>
      </w:r>
      <w:r w:rsidR="009F0EEC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se ti </w:t>
      </w:r>
      <w:r w:rsidR="00C21B58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vaccin</w:t>
      </w:r>
      <w:r w:rsidR="009F0EEC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i in età adulta e dopo i 65-anni, </w:t>
      </w:r>
      <w:r w:rsidR="00C21B58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hai </w:t>
      </w:r>
      <w:r w:rsidR="009F0EEC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maggiori</w:t>
      </w:r>
      <w:r w:rsidR="00C21B58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chances di </w:t>
      </w:r>
      <w:r w:rsidR="00C21B58" w:rsidRP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vivere a lungo</w:t>
      </w:r>
      <w:r w:rsidR="00C21B58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e in salute</w:t>
      </w:r>
      <w:r w:rsidR="00BD119E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”, </w:t>
      </w:r>
      <w:r w:rsidR="009F0EEC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spiega </w:t>
      </w:r>
      <w:r w:rsidR="009F0EEC" w:rsidRPr="00322F48">
        <w:rPr>
          <w:rFonts w:ascii="Book Antiqua" w:hAnsi="Book Antiqua" w:cs="Calibri Light"/>
          <w:b/>
          <w:bCs/>
          <w:color w:val="404040" w:themeColor="text1" w:themeTint="BF"/>
          <w:sz w:val="21"/>
          <w:szCs w:val="21"/>
        </w:rPr>
        <w:t>Roberto Bernabei</w:t>
      </w:r>
      <w:r w:rsidR="009F0EEC" w:rsidRPr="00322F48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, presidente di Italia Longeva. </w:t>
      </w:r>
      <w:r w:rsidR="00BD119E">
        <w:rPr>
          <w:rFonts w:ascii="Book Antiqua" w:hAnsi="Book Antiqua" w:cs="Calibri Light"/>
          <w:color w:val="404040" w:themeColor="text1" w:themeTint="BF"/>
          <w:sz w:val="21"/>
          <w:szCs w:val="21"/>
        </w:rPr>
        <w:t>“</w:t>
      </w:r>
      <w:r w:rsid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La speranza di vita è in progressivo aumento, per questo </w:t>
      </w:r>
      <w:r w:rsidR="009F0EEC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è fondamentale </w:t>
      </w:r>
      <w:r w:rsid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che le persone anziane </w:t>
      </w:r>
      <w:r w:rsidR="009F0EEC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siano ben informate</w:t>
      </w:r>
      <w:r w:rsidR="00322F48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sui fattori che aumentano il rischio di fragilità, sulla pericolosità delle malattie infettive</w:t>
      </w:r>
      <w:r w:rsidR="002D293F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, come nel caso della polmonite pneumococcica,</w:t>
      </w:r>
      <w:r w:rsidR="00322F48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e sulle opportunità di prevenzione che aiutano a preservare una buona qualità </w:t>
      </w:r>
      <w:r w:rsidR="00322F48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lastRenderedPageBreak/>
        <w:t>della vita</w:t>
      </w:r>
      <w:r w:rsidR="002D293F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</w:t>
      </w:r>
      <w:r w:rsidR="002D293F" w:rsidRP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nell’invecchiamento</w:t>
      </w:r>
      <w:r w:rsidR="00322F48" w:rsidRP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. </w:t>
      </w:r>
      <w:r w:rsidR="002D293F" w:rsidRP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La vaccinazione</w:t>
      </w:r>
      <w:r w:rsidR="007A6F4B" w:rsidRP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, insieme all’adozione di corretti stili di vita </w:t>
      </w:r>
      <w:r w:rsid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e altri strumenti per la</w:t>
      </w:r>
      <w:r w:rsidR="007A6F4B" w:rsidRP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 prevenzione delle cronicità, </w:t>
      </w:r>
      <w:r w:rsidR="002D293F" w:rsidRP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è </w:t>
      </w:r>
      <w:r w:rsidR="007A6F4B" w:rsidRP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uno strumento efficace, sicuro </w:t>
      </w:r>
      <w:r w:rsid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– peraltro </w:t>
      </w:r>
      <w:r w:rsidR="002D293F" w:rsidRP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gratuito </w:t>
      </w:r>
      <w:r w:rsid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- </w:t>
      </w:r>
      <w:r w:rsidR="00BD119E" w:rsidRP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che fa longevità</w:t>
      </w:r>
      <w:r w:rsid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. N</w:t>
      </w:r>
      <w:r w:rsidR="002D293F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on vaccinarsi </w:t>
      </w:r>
      <w:r w:rsidR="00B51E53" w:rsidRPr="007A6F4B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potrebbe far </w:t>
      </w:r>
      <w:r w:rsidR="00BD119E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sprecare l’occasione di </w:t>
      </w:r>
      <w:r w:rsidR="00BD119E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godere appieno </w:t>
      </w:r>
      <w:r w:rsidR="00BD119E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dei momenti belli del</w:t>
      </w:r>
      <w:r w:rsidR="00BD119E" w:rsidRPr="00322F48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>l’età matura</w:t>
      </w:r>
      <w:r w:rsidR="001E02FA"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  <w:t xml:space="preserve">”. </w:t>
      </w:r>
    </w:p>
    <w:p w14:paraId="44BEABD3" w14:textId="77777777" w:rsidR="00086B25" w:rsidRDefault="00086B25" w:rsidP="00CC2F43">
      <w:pPr>
        <w:spacing w:after="120"/>
        <w:ind w:left="284" w:right="340"/>
        <w:jc w:val="both"/>
        <w:rPr>
          <w:rFonts w:ascii="Book Antiqua" w:hAnsi="Book Antiqua" w:cs="Calibri Light"/>
          <w:i/>
          <w:iCs/>
          <w:color w:val="404040" w:themeColor="text1" w:themeTint="BF"/>
          <w:sz w:val="21"/>
          <w:szCs w:val="21"/>
        </w:rPr>
      </w:pPr>
    </w:p>
    <w:p w14:paraId="4D5A6004" w14:textId="729DDEFA" w:rsidR="00086B25" w:rsidRDefault="00086B25" w:rsidP="00CC2F43">
      <w:pPr>
        <w:spacing w:after="120"/>
        <w:ind w:left="284" w:right="340"/>
        <w:jc w:val="both"/>
        <w:rPr>
          <w:rFonts w:ascii="Book Antiqua" w:hAnsi="Book Antiqua" w:cs="Calibri Light"/>
          <w:color w:val="404040" w:themeColor="text1" w:themeTint="BF"/>
          <w:sz w:val="21"/>
          <w:szCs w:val="21"/>
        </w:rPr>
      </w:pPr>
      <w:hyperlink r:id="rId10" w:history="1">
        <w:r w:rsidRPr="00086B25">
          <w:rPr>
            <w:rStyle w:val="Collegamentoipertestuale"/>
            <w:rFonts w:ascii="Book Antiqua" w:hAnsi="Book Antiqua" w:cs="Calibri Light"/>
            <w:sz w:val="21"/>
            <w:szCs w:val="21"/>
          </w:rPr>
          <w:t>Visita</w:t>
        </w:r>
      </w:hyperlink>
      <w:r w:rsidRPr="00086B25"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la pagina di Campagna “La salute non va solo desiderata, va difesa”</w:t>
      </w:r>
    </w:p>
    <w:p w14:paraId="45B3B8AD" w14:textId="42C19877" w:rsidR="00086B25" w:rsidRPr="00086B25" w:rsidRDefault="00086B25" w:rsidP="00CC2F43">
      <w:pPr>
        <w:spacing w:after="120"/>
        <w:ind w:left="284" w:right="340"/>
        <w:jc w:val="both"/>
        <w:rPr>
          <w:rFonts w:ascii="Book Antiqua" w:hAnsi="Book Antiqua" w:cs="Calibri Light"/>
          <w:color w:val="404040" w:themeColor="text1" w:themeTint="BF"/>
          <w:sz w:val="21"/>
          <w:szCs w:val="21"/>
        </w:rPr>
      </w:pPr>
      <w:hyperlink r:id="rId11" w:history="1">
        <w:r w:rsidRPr="00086B25">
          <w:rPr>
            <w:rStyle w:val="Collegamentoipertestuale"/>
            <w:rFonts w:ascii="Book Antiqua" w:hAnsi="Book Antiqua" w:cs="Calibri Light"/>
            <w:sz w:val="21"/>
            <w:szCs w:val="21"/>
          </w:rPr>
          <w:t>Guarda</w:t>
        </w:r>
      </w:hyperlink>
      <w:r>
        <w:rPr>
          <w:rFonts w:ascii="Book Antiqua" w:hAnsi="Book Antiqua" w:cs="Calibri Light"/>
          <w:color w:val="404040" w:themeColor="text1" w:themeTint="BF"/>
          <w:sz w:val="21"/>
          <w:szCs w:val="21"/>
        </w:rPr>
        <w:t xml:space="preserve"> lo spot di campagna </w:t>
      </w:r>
    </w:p>
    <w:p w14:paraId="555505BA" w14:textId="77777777" w:rsidR="00E31C28" w:rsidRPr="002414D6" w:rsidRDefault="00E31C28" w:rsidP="00CC2F43">
      <w:pPr>
        <w:spacing w:after="120"/>
        <w:ind w:left="284" w:right="340"/>
        <w:jc w:val="both"/>
        <w:rPr>
          <w:rFonts w:ascii="Book Antiqua" w:hAnsi="Book Antiqua" w:cs="Calibri Light"/>
          <w:color w:val="404040" w:themeColor="text1" w:themeTint="BF"/>
          <w:sz w:val="21"/>
          <w:szCs w:val="21"/>
        </w:rPr>
      </w:pPr>
    </w:p>
    <w:p w14:paraId="07D5C036" w14:textId="77777777" w:rsidR="00CC2F43" w:rsidRDefault="00CC2F43" w:rsidP="00CC2F43">
      <w:pPr>
        <w:jc w:val="center"/>
      </w:pPr>
      <w:r>
        <w:rPr>
          <w:rFonts w:ascii="Book Antiqua" w:hAnsi="Book Antiqua" w:cs="Calibri Light"/>
          <w:color w:val="404040" w:themeColor="text1" w:themeTint="BF"/>
          <w:sz w:val="21"/>
          <w:szCs w:val="21"/>
        </w:rPr>
        <w:t>***</w:t>
      </w:r>
    </w:p>
    <w:p w14:paraId="5702989C" w14:textId="376DBC18" w:rsidR="00CC2F43" w:rsidRDefault="00CC2F43" w:rsidP="00CC2F43">
      <w:pPr>
        <w:ind w:left="284"/>
        <w:jc w:val="center"/>
        <w:rPr>
          <w:rFonts w:ascii="Book Antiqua" w:hAnsi="Book Antiqua" w:cs="Calibri Light"/>
          <w:color w:val="404040" w:themeColor="text1" w:themeTint="BF"/>
          <w:sz w:val="21"/>
          <w:szCs w:val="21"/>
        </w:rPr>
      </w:pPr>
    </w:p>
    <w:p w14:paraId="79FECA94" w14:textId="06E0DBB7" w:rsidR="00CC2F43" w:rsidRPr="00CC2F43" w:rsidRDefault="00CC2F43" w:rsidP="00CC2F43">
      <w:pPr>
        <w:ind w:left="284"/>
        <w:rPr>
          <w:rFonts w:ascii="Book Antiqua" w:hAnsi="Book Antiqua" w:cs="Calibri Light"/>
          <w:b/>
          <w:bCs/>
          <w:color w:val="404040" w:themeColor="text1" w:themeTint="BF"/>
          <w:sz w:val="18"/>
          <w:szCs w:val="18"/>
        </w:rPr>
      </w:pPr>
      <w:r w:rsidRPr="00CC2F43">
        <w:rPr>
          <w:rFonts w:ascii="Book Antiqua" w:hAnsi="Book Antiqua" w:cs="Calibri Light"/>
          <w:b/>
          <w:bCs/>
          <w:color w:val="404040" w:themeColor="text1" w:themeTint="BF"/>
          <w:sz w:val="18"/>
          <w:szCs w:val="18"/>
        </w:rPr>
        <w:t xml:space="preserve">Fonte: </w:t>
      </w:r>
    </w:p>
    <w:p w14:paraId="389735D3" w14:textId="6FB9363F" w:rsidR="00CC2F43" w:rsidRPr="00CC2F43" w:rsidRDefault="00CC2F43" w:rsidP="00CC2F43">
      <w:pPr>
        <w:ind w:left="284"/>
        <w:rPr>
          <w:rFonts w:ascii="Book Antiqua" w:hAnsi="Book Antiqua" w:cs="Calibri Light"/>
          <w:color w:val="404040" w:themeColor="text1" w:themeTint="BF"/>
          <w:sz w:val="18"/>
          <w:szCs w:val="18"/>
        </w:rPr>
      </w:pPr>
      <w:r w:rsidRPr="00CC2F43">
        <w:rPr>
          <w:rFonts w:ascii="Book Antiqua" w:hAnsi="Book Antiqua" w:cs="Calibri Light"/>
          <w:color w:val="404040" w:themeColor="text1" w:themeTint="BF"/>
          <w:sz w:val="18"/>
          <w:szCs w:val="18"/>
        </w:rPr>
        <w:t>La polmonite pneumococcia: quale impatto sull’anziano e sul fragile, J. Simonetti, Università Cattolica del Sacro Cuore – Roma. </w:t>
      </w:r>
      <w:hyperlink r:id="rId12" w:tooltip="https://www.italialongeva.it/wp-content/uploads/2023/07/SIMONETTI.pdf" w:history="1">
        <w:r w:rsidRPr="00CC2F43">
          <w:rPr>
            <w:rStyle w:val="Collegamentoipertestuale"/>
            <w:rFonts w:ascii="Book Antiqua" w:hAnsi="Book Antiqua" w:cs="Calibri Light"/>
            <w:sz w:val="18"/>
            <w:szCs w:val="18"/>
          </w:rPr>
          <w:t>Consultabile qui</w:t>
        </w:r>
      </w:hyperlink>
    </w:p>
    <w:p w14:paraId="256908D7" w14:textId="77777777" w:rsidR="00CC2F43" w:rsidRDefault="00CC2F43" w:rsidP="00CC2F43">
      <w:pPr>
        <w:ind w:left="284"/>
        <w:jc w:val="center"/>
      </w:pPr>
    </w:p>
    <w:p w14:paraId="104FB29E" w14:textId="77777777" w:rsidR="007D1EF1" w:rsidRDefault="007D1EF1" w:rsidP="00CC2F43">
      <w:pPr>
        <w:ind w:left="284" w:right="340"/>
        <w:contextualSpacing/>
        <w:jc w:val="both"/>
        <w:rPr>
          <w:rFonts w:ascii="Book Antiqua" w:hAnsi="Book Antiqua" w:cs="Calibri Light"/>
          <w:b/>
          <w:bCs/>
          <w:noProof/>
          <w:color w:val="404040" w:themeColor="text1" w:themeTint="BF"/>
          <w:sz w:val="21"/>
          <w:szCs w:val="21"/>
        </w:rPr>
      </w:pPr>
    </w:p>
    <w:p w14:paraId="51C737DB" w14:textId="18465C4B" w:rsidR="007D1EF1" w:rsidRDefault="00CC2F43" w:rsidP="00CC2F43">
      <w:pPr>
        <w:ind w:left="284" w:right="340"/>
        <w:contextualSpacing/>
        <w:jc w:val="center"/>
        <w:rPr>
          <w:rFonts w:ascii="Book Antiqua" w:hAnsi="Book Antiqua" w:cs="Calibri Light"/>
          <w:b/>
          <w:bCs/>
          <w:noProof/>
          <w:color w:val="404040" w:themeColor="text1" w:themeTint="BF"/>
          <w:sz w:val="21"/>
          <w:szCs w:val="21"/>
        </w:rPr>
      </w:pPr>
      <w:r>
        <w:rPr>
          <w:rFonts w:ascii="Book Antiqua" w:hAnsi="Book Antiqua" w:cs="Calibri Light"/>
          <w:b/>
          <w:bCs/>
          <w:noProof/>
          <w:color w:val="404040" w:themeColor="text1" w:themeTint="BF"/>
          <w:sz w:val="21"/>
          <w:szCs w:val="21"/>
        </w:rPr>
        <w:t>***</w:t>
      </w:r>
    </w:p>
    <w:p w14:paraId="144866A9" w14:textId="77777777" w:rsidR="007D1EF1" w:rsidRDefault="007D1EF1" w:rsidP="00CC2F43">
      <w:pPr>
        <w:ind w:left="284" w:right="340"/>
        <w:contextualSpacing/>
        <w:jc w:val="both"/>
        <w:rPr>
          <w:rFonts w:ascii="Book Antiqua" w:hAnsi="Book Antiqua" w:cs="Calibri Light"/>
          <w:b/>
          <w:bCs/>
          <w:noProof/>
          <w:color w:val="404040" w:themeColor="text1" w:themeTint="BF"/>
          <w:sz w:val="21"/>
          <w:szCs w:val="21"/>
        </w:rPr>
      </w:pPr>
    </w:p>
    <w:p w14:paraId="573926AB" w14:textId="62B6A798" w:rsidR="00F37D1B" w:rsidRPr="002414D6" w:rsidRDefault="00F37D1B" w:rsidP="00CC2F43">
      <w:pPr>
        <w:ind w:left="284" w:right="340"/>
        <w:contextualSpacing/>
        <w:jc w:val="both"/>
        <w:rPr>
          <w:rFonts w:ascii="Book Antiqua" w:hAnsi="Book Antiqua" w:cs="Calibri Light"/>
          <w:b/>
          <w:bCs/>
          <w:noProof/>
          <w:color w:val="404040" w:themeColor="text1" w:themeTint="BF"/>
          <w:sz w:val="21"/>
          <w:szCs w:val="21"/>
        </w:rPr>
      </w:pPr>
      <w:r w:rsidRPr="002414D6">
        <w:rPr>
          <w:rFonts w:ascii="Book Antiqua" w:hAnsi="Book Antiqua" w:cs="Calibri Light"/>
          <w:b/>
          <w:bCs/>
          <w:noProof/>
          <w:color w:val="404040" w:themeColor="text1" w:themeTint="BF"/>
          <w:sz w:val="21"/>
          <w:szCs w:val="21"/>
        </w:rPr>
        <w:t>Per ulteriori informazioni</w:t>
      </w:r>
    </w:p>
    <w:p w14:paraId="468D432A" w14:textId="77777777" w:rsidR="00F37D1B" w:rsidRPr="002414D6" w:rsidRDefault="00F37D1B" w:rsidP="00CC2F43">
      <w:pPr>
        <w:ind w:left="284" w:right="340"/>
        <w:contextualSpacing/>
        <w:jc w:val="both"/>
        <w:rPr>
          <w:rFonts w:ascii="Book Antiqua" w:hAnsi="Book Antiqua" w:cs="Calibri Light"/>
          <w:noProof/>
          <w:color w:val="404040" w:themeColor="text1" w:themeTint="BF"/>
          <w:sz w:val="21"/>
          <w:szCs w:val="21"/>
        </w:rPr>
      </w:pPr>
      <w:r w:rsidRPr="002414D6">
        <w:rPr>
          <w:rFonts w:ascii="Book Antiqua" w:hAnsi="Book Antiqua" w:cs="Calibri Light"/>
          <w:noProof/>
          <w:color w:val="404040" w:themeColor="text1" w:themeTint="BF"/>
          <w:sz w:val="21"/>
          <w:szCs w:val="21"/>
        </w:rPr>
        <w:t xml:space="preserve">Ufficio stampa Value Relations </w:t>
      </w:r>
    </w:p>
    <w:p w14:paraId="1BD5C66E" w14:textId="5B0E9055" w:rsidR="00F37D1B" w:rsidRPr="002414D6" w:rsidRDefault="00F37D1B" w:rsidP="00CC2F43">
      <w:pPr>
        <w:ind w:left="284" w:right="340"/>
        <w:contextualSpacing/>
        <w:jc w:val="both"/>
        <w:rPr>
          <w:rFonts w:ascii="Book Antiqua" w:hAnsi="Book Antiqua" w:cs="Calibri Light"/>
          <w:noProof/>
          <w:color w:val="404040" w:themeColor="text1" w:themeTint="BF"/>
          <w:sz w:val="21"/>
          <w:szCs w:val="21"/>
        </w:rPr>
      </w:pPr>
      <w:r w:rsidRPr="002414D6">
        <w:rPr>
          <w:rFonts w:ascii="Book Antiqua" w:hAnsi="Book Antiqua" w:cs="Calibri Light"/>
          <w:i/>
          <w:iCs/>
          <w:noProof/>
          <w:color w:val="404040" w:themeColor="text1" w:themeTint="BF"/>
          <w:sz w:val="21"/>
          <w:szCs w:val="21"/>
        </w:rPr>
        <w:t>Angela Del Giudice</w:t>
      </w:r>
      <w:r w:rsidR="00670F2F" w:rsidRPr="002414D6">
        <w:rPr>
          <w:rFonts w:ascii="Book Antiqua" w:hAnsi="Book Antiqua" w:cs="Calibri Light"/>
          <w:noProof/>
          <w:color w:val="404040" w:themeColor="text1" w:themeTint="BF"/>
          <w:sz w:val="21"/>
          <w:szCs w:val="21"/>
        </w:rPr>
        <w:t xml:space="preserve">: </w:t>
      </w:r>
      <w:r w:rsidRPr="002414D6">
        <w:rPr>
          <w:rFonts w:ascii="Book Antiqua" w:hAnsi="Book Antiqua" w:cs="Calibri Light"/>
          <w:noProof/>
          <w:color w:val="404040" w:themeColor="text1" w:themeTint="BF"/>
          <w:sz w:val="21"/>
          <w:szCs w:val="21"/>
        </w:rPr>
        <w:t>392.6858392</w:t>
      </w:r>
      <w:r w:rsidR="00C8428D" w:rsidRPr="002414D6">
        <w:rPr>
          <w:rFonts w:ascii="Book Antiqua" w:hAnsi="Book Antiqua" w:cs="Calibri Light"/>
          <w:noProof/>
          <w:color w:val="404040" w:themeColor="text1" w:themeTint="BF"/>
          <w:sz w:val="21"/>
          <w:szCs w:val="21"/>
        </w:rPr>
        <w:t xml:space="preserve">, </w:t>
      </w:r>
      <w:hyperlink r:id="rId13" w:history="1">
        <w:r w:rsidR="00C8428D" w:rsidRPr="002414D6">
          <w:rPr>
            <w:rStyle w:val="Collegamentoipertestuale"/>
            <w:rFonts w:ascii="Book Antiqua" w:hAnsi="Book Antiqua" w:cs="Calibri Light"/>
            <w:noProof/>
            <w:color w:val="404040" w:themeColor="text1" w:themeTint="BF"/>
            <w:sz w:val="21"/>
            <w:szCs w:val="21"/>
          </w:rPr>
          <w:t>a.delgiudice@vrelations.it</w:t>
        </w:r>
      </w:hyperlink>
      <w:r w:rsidRPr="002414D6">
        <w:rPr>
          <w:rFonts w:ascii="Book Antiqua" w:hAnsi="Book Antiqua" w:cs="Calibri Light"/>
          <w:noProof/>
          <w:color w:val="404040" w:themeColor="text1" w:themeTint="BF"/>
          <w:sz w:val="21"/>
          <w:szCs w:val="21"/>
        </w:rPr>
        <w:t xml:space="preserve"> </w:t>
      </w:r>
    </w:p>
    <w:p w14:paraId="7FEBF5F9" w14:textId="33221320" w:rsidR="00C8428D" w:rsidRDefault="00F37D1B" w:rsidP="00CC2F43">
      <w:pPr>
        <w:ind w:left="284" w:right="340"/>
        <w:contextualSpacing/>
        <w:jc w:val="both"/>
        <w:rPr>
          <w:rFonts w:ascii="Book Antiqua" w:hAnsi="Book Antiqua" w:cs="Calibri Light"/>
          <w:noProof/>
          <w:color w:val="404040" w:themeColor="text1" w:themeTint="BF"/>
          <w:sz w:val="21"/>
          <w:szCs w:val="21"/>
        </w:rPr>
      </w:pPr>
      <w:r w:rsidRPr="002414D6">
        <w:rPr>
          <w:rFonts w:ascii="Book Antiqua" w:hAnsi="Book Antiqua" w:cs="Calibri Light"/>
          <w:i/>
          <w:iCs/>
          <w:noProof/>
          <w:color w:val="404040" w:themeColor="text1" w:themeTint="BF"/>
          <w:sz w:val="21"/>
          <w:szCs w:val="21"/>
        </w:rPr>
        <w:t>Chiara Farroni</w:t>
      </w:r>
      <w:r w:rsidR="00670F2F" w:rsidRPr="002414D6">
        <w:rPr>
          <w:rFonts w:ascii="Book Antiqua" w:hAnsi="Book Antiqua" w:cs="Calibri Light"/>
          <w:noProof/>
          <w:color w:val="404040" w:themeColor="text1" w:themeTint="BF"/>
          <w:sz w:val="21"/>
          <w:szCs w:val="21"/>
        </w:rPr>
        <w:t xml:space="preserve">: </w:t>
      </w:r>
      <w:r w:rsidRPr="002414D6">
        <w:rPr>
          <w:rFonts w:ascii="Book Antiqua" w:hAnsi="Book Antiqua" w:cs="Calibri Light"/>
          <w:noProof/>
          <w:color w:val="404040" w:themeColor="text1" w:themeTint="BF"/>
          <w:sz w:val="21"/>
          <w:szCs w:val="21"/>
        </w:rPr>
        <w:t>331</w:t>
      </w:r>
      <w:r w:rsidR="00A0022F" w:rsidRPr="002414D6">
        <w:rPr>
          <w:rFonts w:ascii="Book Antiqua" w:hAnsi="Book Antiqua" w:cs="Calibri Light"/>
          <w:noProof/>
          <w:color w:val="404040" w:themeColor="text1" w:themeTint="BF"/>
          <w:sz w:val="21"/>
          <w:szCs w:val="21"/>
        </w:rPr>
        <w:t>.</w:t>
      </w:r>
      <w:r w:rsidRPr="002414D6">
        <w:rPr>
          <w:rFonts w:ascii="Book Antiqua" w:hAnsi="Book Antiqua" w:cs="Calibri Light"/>
          <w:noProof/>
          <w:color w:val="404040" w:themeColor="text1" w:themeTint="BF"/>
          <w:sz w:val="21"/>
          <w:szCs w:val="21"/>
        </w:rPr>
        <w:t>4997375</w:t>
      </w:r>
      <w:r w:rsidR="00C8428D" w:rsidRPr="002414D6">
        <w:rPr>
          <w:rFonts w:ascii="Book Antiqua" w:hAnsi="Book Antiqua" w:cs="Calibri Light"/>
          <w:noProof/>
          <w:color w:val="404040" w:themeColor="text1" w:themeTint="BF"/>
          <w:sz w:val="21"/>
          <w:szCs w:val="21"/>
        </w:rPr>
        <w:t xml:space="preserve">, </w:t>
      </w:r>
      <w:hyperlink r:id="rId14" w:history="1">
        <w:r w:rsidR="00C8428D" w:rsidRPr="002414D6">
          <w:rPr>
            <w:rStyle w:val="Collegamentoipertestuale"/>
            <w:rFonts w:ascii="Book Antiqua" w:hAnsi="Book Antiqua" w:cs="Calibri Light"/>
            <w:noProof/>
            <w:color w:val="404040" w:themeColor="text1" w:themeTint="BF"/>
            <w:sz w:val="21"/>
            <w:szCs w:val="21"/>
          </w:rPr>
          <w:t>c.farroni@vrelations.it</w:t>
        </w:r>
      </w:hyperlink>
      <w:r w:rsidRPr="002414D6">
        <w:rPr>
          <w:rFonts w:ascii="Book Antiqua" w:hAnsi="Book Antiqua" w:cs="Calibri Light"/>
          <w:noProof/>
          <w:color w:val="404040" w:themeColor="text1" w:themeTint="BF"/>
          <w:sz w:val="21"/>
          <w:szCs w:val="21"/>
        </w:rPr>
        <w:t xml:space="preserve"> </w:t>
      </w:r>
    </w:p>
    <w:p w14:paraId="2A7A5196" w14:textId="77777777" w:rsidR="00EF0191" w:rsidRPr="007D1EF1" w:rsidRDefault="00EF0191" w:rsidP="00CC2F43">
      <w:pPr>
        <w:ind w:left="284" w:right="340"/>
        <w:contextualSpacing/>
        <w:jc w:val="both"/>
        <w:rPr>
          <w:rFonts w:ascii="Book Antiqua" w:hAnsi="Book Antiqua" w:cs="Calibri Light"/>
          <w:i/>
          <w:iCs/>
          <w:noProof/>
          <w:color w:val="404040" w:themeColor="text1" w:themeTint="BF"/>
          <w:sz w:val="21"/>
          <w:szCs w:val="21"/>
        </w:rPr>
      </w:pPr>
    </w:p>
    <w:p w14:paraId="7D2A54DF" w14:textId="05DC6FA5" w:rsidR="00EF0191" w:rsidRPr="002414D6" w:rsidRDefault="00EF0191" w:rsidP="00CC2F43">
      <w:pPr>
        <w:ind w:left="284" w:right="340"/>
        <w:contextualSpacing/>
        <w:rPr>
          <w:rFonts w:ascii="Book Antiqua" w:hAnsi="Book Antiqua" w:cs="Calibri Light"/>
          <w:noProof/>
          <w:color w:val="404040" w:themeColor="text1" w:themeTint="BF"/>
          <w:sz w:val="21"/>
          <w:szCs w:val="21"/>
        </w:rPr>
      </w:pPr>
    </w:p>
    <w:sectPr w:rsidR="00EF0191" w:rsidRPr="002414D6" w:rsidSect="005719FF">
      <w:headerReference w:type="default" r:id="rId15"/>
      <w:pgSz w:w="11906" w:h="16838"/>
      <w:pgMar w:top="1134" w:right="1134" w:bottom="851" w:left="1134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DDFC3" w14:textId="77777777" w:rsidR="00D162F4" w:rsidRDefault="00D162F4" w:rsidP="00A41B8E">
      <w:r>
        <w:separator/>
      </w:r>
    </w:p>
  </w:endnote>
  <w:endnote w:type="continuationSeparator" w:id="0">
    <w:p w14:paraId="04DDAE6D" w14:textId="77777777" w:rsidR="00D162F4" w:rsidRDefault="00D162F4" w:rsidP="00A4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Light">
    <w:panose1 w:val="020004030000000200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oudyOlSt BT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43319" w14:textId="77777777" w:rsidR="00D162F4" w:rsidRDefault="00D162F4" w:rsidP="00A41B8E">
      <w:r>
        <w:separator/>
      </w:r>
    </w:p>
  </w:footnote>
  <w:footnote w:type="continuationSeparator" w:id="0">
    <w:p w14:paraId="3A691C7A" w14:textId="77777777" w:rsidR="00D162F4" w:rsidRDefault="00D162F4" w:rsidP="00A4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DAD90" w14:textId="0DA11DA5" w:rsidR="006612FC" w:rsidRDefault="00D55112">
    <w:pPr>
      <w:pStyle w:val="Intestazion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C4B07EA" wp14:editId="09097A32">
          <wp:simplePos x="0" y="0"/>
          <wp:positionH relativeFrom="page">
            <wp:posOffset>2199283</wp:posOffset>
          </wp:positionH>
          <wp:positionV relativeFrom="paragraph">
            <wp:posOffset>-22860</wp:posOffset>
          </wp:positionV>
          <wp:extent cx="3297380" cy="647700"/>
          <wp:effectExtent l="0" t="0" r="508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73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E86CC4" w14:textId="37E9341B" w:rsidR="006612FC" w:rsidRDefault="006612FC">
    <w:pPr>
      <w:pStyle w:val="Intestazione"/>
    </w:pPr>
  </w:p>
  <w:p w14:paraId="5DA173EB" w14:textId="09B916C1" w:rsidR="006612FC" w:rsidRPr="00B64205" w:rsidRDefault="006612FC">
    <w:pPr>
      <w:pStyle w:val="Intestazione"/>
      <w:rPr>
        <w:sz w:val="10"/>
        <w:szCs w:val="10"/>
      </w:rPr>
    </w:pPr>
  </w:p>
  <w:p w14:paraId="0CDFF408" w14:textId="1C31F4A5" w:rsidR="009D7000" w:rsidRDefault="009D7000">
    <w:pPr>
      <w:pStyle w:val="Intestazione"/>
    </w:pPr>
  </w:p>
  <w:p w14:paraId="185D69C7" w14:textId="77777777" w:rsidR="00D55112" w:rsidRDefault="00D55112">
    <w:pPr>
      <w:pStyle w:val="Intestazione"/>
      <w:rPr>
        <w:sz w:val="10"/>
        <w:szCs w:val="10"/>
      </w:rPr>
    </w:pPr>
  </w:p>
  <w:p w14:paraId="6768FAA5" w14:textId="77777777" w:rsidR="00921CF4" w:rsidRDefault="00921CF4">
    <w:pPr>
      <w:pStyle w:val="Intestazione"/>
      <w:rPr>
        <w:sz w:val="10"/>
        <w:szCs w:val="10"/>
      </w:rPr>
    </w:pPr>
  </w:p>
  <w:p w14:paraId="4616FF01" w14:textId="77777777" w:rsidR="00921CF4" w:rsidRDefault="00921CF4">
    <w:pPr>
      <w:pStyle w:val="Intestazione"/>
      <w:rPr>
        <w:sz w:val="10"/>
        <w:szCs w:val="10"/>
      </w:rPr>
    </w:pPr>
  </w:p>
  <w:p w14:paraId="52AFAB24" w14:textId="77777777" w:rsidR="006F3A54" w:rsidRPr="00D55112" w:rsidRDefault="006F3A54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62B4"/>
    <w:multiLevelType w:val="multilevel"/>
    <w:tmpl w:val="C54A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25697"/>
    <w:multiLevelType w:val="hybridMultilevel"/>
    <w:tmpl w:val="3DC8AEEE"/>
    <w:lvl w:ilvl="0" w:tplc="FA845A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690"/>
    <w:multiLevelType w:val="hybridMultilevel"/>
    <w:tmpl w:val="A64A10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F50A4"/>
    <w:multiLevelType w:val="hybridMultilevel"/>
    <w:tmpl w:val="C95A31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2F64"/>
    <w:multiLevelType w:val="multilevel"/>
    <w:tmpl w:val="ADB0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C4C22"/>
    <w:multiLevelType w:val="hybridMultilevel"/>
    <w:tmpl w:val="02C496F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090874"/>
    <w:multiLevelType w:val="hybridMultilevel"/>
    <w:tmpl w:val="18EC5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E06A6"/>
    <w:multiLevelType w:val="hybridMultilevel"/>
    <w:tmpl w:val="795672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E57CD"/>
    <w:multiLevelType w:val="hybridMultilevel"/>
    <w:tmpl w:val="35125D1E"/>
    <w:lvl w:ilvl="0" w:tplc="C43CC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4D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C5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CC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47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06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24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2F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45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F84BAF"/>
    <w:multiLevelType w:val="hybridMultilevel"/>
    <w:tmpl w:val="581208C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A05339B"/>
    <w:multiLevelType w:val="hybridMultilevel"/>
    <w:tmpl w:val="04882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66188"/>
    <w:multiLevelType w:val="hybridMultilevel"/>
    <w:tmpl w:val="DBE44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40886"/>
    <w:multiLevelType w:val="hybridMultilevel"/>
    <w:tmpl w:val="4A0400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2A114C">
      <w:numFmt w:val="bullet"/>
      <w:lvlText w:val="-"/>
      <w:lvlJc w:val="left"/>
      <w:pPr>
        <w:ind w:left="1440" w:hanging="360"/>
      </w:pPr>
      <w:rPr>
        <w:rFonts w:ascii="Calibri" w:eastAsiaTheme="minorHAnsi" w:hAnsi="Calibri" w:cs="HelveticaNeue-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A4D66"/>
    <w:multiLevelType w:val="hybridMultilevel"/>
    <w:tmpl w:val="D3BC79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1A73"/>
    <w:multiLevelType w:val="hybridMultilevel"/>
    <w:tmpl w:val="A76A27B6"/>
    <w:lvl w:ilvl="0" w:tplc="D4660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05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AF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00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07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00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BC7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EE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48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F926B19"/>
    <w:multiLevelType w:val="hybridMultilevel"/>
    <w:tmpl w:val="E9FAB604"/>
    <w:lvl w:ilvl="0" w:tplc="487AE8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A4028">
      <w:start w:val="242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A051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E91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9A98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467C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47D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E40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963D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36C80"/>
    <w:multiLevelType w:val="hybridMultilevel"/>
    <w:tmpl w:val="6590E3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80ED3"/>
    <w:multiLevelType w:val="hybridMultilevel"/>
    <w:tmpl w:val="EEA264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C2CEF"/>
    <w:multiLevelType w:val="hybridMultilevel"/>
    <w:tmpl w:val="28EC3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011EB"/>
    <w:multiLevelType w:val="hybridMultilevel"/>
    <w:tmpl w:val="4D06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265EE"/>
    <w:multiLevelType w:val="hybridMultilevel"/>
    <w:tmpl w:val="2452DC52"/>
    <w:lvl w:ilvl="0" w:tplc="1D9C32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E72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95437A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832060">
    <w:abstractNumId w:val="20"/>
  </w:num>
  <w:num w:numId="2" w16cid:durableId="27800997">
    <w:abstractNumId w:val="12"/>
  </w:num>
  <w:num w:numId="3" w16cid:durableId="985357211">
    <w:abstractNumId w:val="11"/>
  </w:num>
  <w:num w:numId="4" w16cid:durableId="1162771806">
    <w:abstractNumId w:val="5"/>
  </w:num>
  <w:num w:numId="5" w16cid:durableId="613367892">
    <w:abstractNumId w:val="6"/>
  </w:num>
  <w:num w:numId="6" w16cid:durableId="1757944339">
    <w:abstractNumId w:val="16"/>
  </w:num>
  <w:num w:numId="7" w16cid:durableId="1366365349">
    <w:abstractNumId w:val="7"/>
  </w:num>
  <w:num w:numId="8" w16cid:durableId="275915897">
    <w:abstractNumId w:val="3"/>
  </w:num>
  <w:num w:numId="9" w16cid:durableId="1836997284">
    <w:abstractNumId w:val="2"/>
  </w:num>
  <w:num w:numId="10" w16cid:durableId="1814524337">
    <w:abstractNumId w:val="13"/>
  </w:num>
  <w:num w:numId="11" w16cid:durableId="2121488353">
    <w:abstractNumId w:val="15"/>
  </w:num>
  <w:num w:numId="12" w16cid:durableId="2138331846">
    <w:abstractNumId w:val="17"/>
  </w:num>
  <w:num w:numId="13" w16cid:durableId="526795611">
    <w:abstractNumId w:val="8"/>
  </w:num>
  <w:num w:numId="14" w16cid:durableId="1003701613">
    <w:abstractNumId w:val="14"/>
  </w:num>
  <w:num w:numId="15" w16cid:durableId="1921675882">
    <w:abstractNumId w:val="1"/>
  </w:num>
  <w:num w:numId="16" w16cid:durableId="643630345">
    <w:abstractNumId w:val="19"/>
  </w:num>
  <w:num w:numId="17" w16cid:durableId="2012179973">
    <w:abstractNumId w:val="10"/>
  </w:num>
  <w:num w:numId="18" w16cid:durableId="515995734">
    <w:abstractNumId w:val="9"/>
  </w:num>
  <w:num w:numId="19" w16cid:durableId="1117868762">
    <w:abstractNumId w:val="18"/>
  </w:num>
  <w:num w:numId="20" w16cid:durableId="770974631">
    <w:abstractNumId w:val="0"/>
  </w:num>
  <w:num w:numId="21" w16cid:durableId="1460563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11"/>
    <w:rsid w:val="0000176E"/>
    <w:rsid w:val="000029F2"/>
    <w:rsid w:val="000034EF"/>
    <w:rsid w:val="00003873"/>
    <w:rsid w:val="000038B6"/>
    <w:rsid w:val="00004DC6"/>
    <w:rsid w:val="00006F1D"/>
    <w:rsid w:val="000072A8"/>
    <w:rsid w:val="00020A9A"/>
    <w:rsid w:val="00020F3F"/>
    <w:rsid w:val="000246F9"/>
    <w:rsid w:val="00026164"/>
    <w:rsid w:val="00026346"/>
    <w:rsid w:val="000303D5"/>
    <w:rsid w:val="0003094C"/>
    <w:rsid w:val="00030D96"/>
    <w:rsid w:val="00033A5E"/>
    <w:rsid w:val="00037DFB"/>
    <w:rsid w:val="000409AB"/>
    <w:rsid w:val="0004183C"/>
    <w:rsid w:val="00042796"/>
    <w:rsid w:val="000437F0"/>
    <w:rsid w:val="00044805"/>
    <w:rsid w:val="0004537F"/>
    <w:rsid w:val="0004676D"/>
    <w:rsid w:val="0004703A"/>
    <w:rsid w:val="00047061"/>
    <w:rsid w:val="0004751C"/>
    <w:rsid w:val="00052827"/>
    <w:rsid w:val="00053CF1"/>
    <w:rsid w:val="0005504B"/>
    <w:rsid w:val="00055E76"/>
    <w:rsid w:val="0005712D"/>
    <w:rsid w:val="00060791"/>
    <w:rsid w:val="00061F22"/>
    <w:rsid w:val="00065167"/>
    <w:rsid w:val="00065B91"/>
    <w:rsid w:val="00065FB8"/>
    <w:rsid w:val="000669AF"/>
    <w:rsid w:val="00066F73"/>
    <w:rsid w:val="00070B2B"/>
    <w:rsid w:val="00074035"/>
    <w:rsid w:val="0007403A"/>
    <w:rsid w:val="00075988"/>
    <w:rsid w:val="00075CCD"/>
    <w:rsid w:val="000766E6"/>
    <w:rsid w:val="0008359D"/>
    <w:rsid w:val="00084D98"/>
    <w:rsid w:val="00086B25"/>
    <w:rsid w:val="00086B7E"/>
    <w:rsid w:val="0008752F"/>
    <w:rsid w:val="000907C8"/>
    <w:rsid w:val="00090D26"/>
    <w:rsid w:val="00090F82"/>
    <w:rsid w:val="00093656"/>
    <w:rsid w:val="000A0883"/>
    <w:rsid w:val="000A09E9"/>
    <w:rsid w:val="000A12B5"/>
    <w:rsid w:val="000A3E53"/>
    <w:rsid w:val="000A4E0B"/>
    <w:rsid w:val="000A5458"/>
    <w:rsid w:val="000A6E93"/>
    <w:rsid w:val="000A788D"/>
    <w:rsid w:val="000B064E"/>
    <w:rsid w:val="000B0A6E"/>
    <w:rsid w:val="000B3504"/>
    <w:rsid w:val="000B3DAC"/>
    <w:rsid w:val="000B4DC8"/>
    <w:rsid w:val="000B5F83"/>
    <w:rsid w:val="000B720E"/>
    <w:rsid w:val="000C0E51"/>
    <w:rsid w:val="000C32C8"/>
    <w:rsid w:val="000E1A0A"/>
    <w:rsid w:val="000E1F0A"/>
    <w:rsid w:val="000E36A5"/>
    <w:rsid w:val="000E4086"/>
    <w:rsid w:val="000E43DC"/>
    <w:rsid w:val="000E5236"/>
    <w:rsid w:val="000E61C5"/>
    <w:rsid w:val="000E6605"/>
    <w:rsid w:val="000E66C1"/>
    <w:rsid w:val="000E678B"/>
    <w:rsid w:val="000F0B2E"/>
    <w:rsid w:val="000F3804"/>
    <w:rsid w:val="000F44F2"/>
    <w:rsid w:val="000F4BC1"/>
    <w:rsid w:val="000F4D45"/>
    <w:rsid w:val="00100798"/>
    <w:rsid w:val="00101C1F"/>
    <w:rsid w:val="00101E87"/>
    <w:rsid w:val="00102605"/>
    <w:rsid w:val="00103423"/>
    <w:rsid w:val="00103DC6"/>
    <w:rsid w:val="00103DFC"/>
    <w:rsid w:val="00105541"/>
    <w:rsid w:val="0011201E"/>
    <w:rsid w:val="001121B7"/>
    <w:rsid w:val="001142A7"/>
    <w:rsid w:val="00114E79"/>
    <w:rsid w:val="00115034"/>
    <w:rsid w:val="001231A4"/>
    <w:rsid w:val="00124CEC"/>
    <w:rsid w:val="0012763A"/>
    <w:rsid w:val="00130358"/>
    <w:rsid w:val="001306B3"/>
    <w:rsid w:val="00131521"/>
    <w:rsid w:val="00134DDC"/>
    <w:rsid w:val="00135C30"/>
    <w:rsid w:val="001375DB"/>
    <w:rsid w:val="00142FB1"/>
    <w:rsid w:val="00147EB6"/>
    <w:rsid w:val="001504D3"/>
    <w:rsid w:val="00150585"/>
    <w:rsid w:val="00151286"/>
    <w:rsid w:val="00152171"/>
    <w:rsid w:val="00153205"/>
    <w:rsid w:val="00154DDA"/>
    <w:rsid w:val="00157073"/>
    <w:rsid w:val="00160333"/>
    <w:rsid w:val="00160B9C"/>
    <w:rsid w:val="001623F7"/>
    <w:rsid w:val="00162520"/>
    <w:rsid w:val="00162DF4"/>
    <w:rsid w:val="00164400"/>
    <w:rsid w:val="00164C21"/>
    <w:rsid w:val="0016632F"/>
    <w:rsid w:val="00172155"/>
    <w:rsid w:val="00173E59"/>
    <w:rsid w:val="00181193"/>
    <w:rsid w:val="00181848"/>
    <w:rsid w:val="00181937"/>
    <w:rsid w:val="001834B3"/>
    <w:rsid w:val="00183BB1"/>
    <w:rsid w:val="00184323"/>
    <w:rsid w:val="001846CA"/>
    <w:rsid w:val="00184F06"/>
    <w:rsid w:val="00190AD0"/>
    <w:rsid w:val="0019271C"/>
    <w:rsid w:val="00193684"/>
    <w:rsid w:val="00193A4E"/>
    <w:rsid w:val="001979DD"/>
    <w:rsid w:val="001A377D"/>
    <w:rsid w:val="001A5355"/>
    <w:rsid w:val="001A660A"/>
    <w:rsid w:val="001A74BC"/>
    <w:rsid w:val="001B1AC8"/>
    <w:rsid w:val="001B5A5E"/>
    <w:rsid w:val="001B6049"/>
    <w:rsid w:val="001C144C"/>
    <w:rsid w:val="001C1E99"/>
    <w:rsid w:val="001D0592"/>
    <w:rsid w:val="001D379A"/>
    <w:rsid w:val="001D5797"/>
    <w:rsid w:val="001D7316"/>
    <w:rsid w:val="001D7452"/>
    <w:rsid w:val="001D7D54"/>
    <w:rsid w:val="001E02FA"/>
    <w:rsid w:val="001E133B"/>
    <w:rsid w:val="001F316E"/>
    <w:rsid w:val="001F4253"/>
    <w:rsid w:val="001F4E3D"/>
    <w:rsid w:val="001F56D7"/>
    <w:rsid w:val="001F77F8"/>
    <w:rsid w:val="001F7802"/>
    <w:rsid w:val="002051CE"/>
    <w:rsid w:val="002058EF"/>
    <w:rsid w:val="00206BDF"/>
    <w:rsid w:val="00210265"/>
    <w:rsid w:val="0021080A"/>
    <w:rsid w:val="0021353E"/>
    <w:rsid w:val="00214129"/>
    <w:rsid w:val="00214366"/>
    <w:rsid w:val="002145CC"/>
    <w:rsid w:val="00216050"/>
    <w:rsid w:val="00220398"/>
    <w:rsid w:val="00221547"/>
    <w:rsid w:val="00221BE8"/>
    <w:rsid w:val="0022334D"/>
    <w:rsid w:val="00223714"/>
    <w:rsid w:val="00224E13"/>
    <w:rsid w:val="00225E31"/>
    <w:rsid w:val="002262F9"/>
    <w:rsid w:val="002272AB"/>
    <w:rsid w:val="00227410"/>
    <w:rsid w:val="00233794"/>
    <w:rsid w:val="00234C28"/>
    <w:rsid w:val="00234D5F"/>
    <w:rsid w:val="002355A0"/>
    <w:rsid w:val="00237152"/>
    <w:rsid w:val="0024027B"/>
    <w:rsid w:val="00241099"/>
    <w:rsid w:val="002414C4"/>
    <w:rsid w:val="002414D6"/>
    <w:rsid w:val="0024251E"/>
    <w:rsid w:val="0024341A"/>
    <w:rsid w:val="00250B8C"/>
    <w:rsid w:val="00251273"/>
    <w:rsid w:val="00253DE6"/>
    <w:rsid w:val="00263020"/>
    <w:rsid w:val="00266B91"/>
    <w:rsid w:val="002742D2"/>
    <w:rsid w:val="0027532C"/>
    <w:rsid w:val="00275385"/>
    <w:rsid w:val="00275638"/>
    <w:rsid w:val="00277D26"/>
    <w:rsid w:val="0028191E"/>
    <w:rsid w:val="00281D94"/>
    <w:rsid w:val="00282009"/>
    <w:rsid w:val="0028322D"/>
    <w:rsid w:val="00286D67"/>
    <w:rsid w:val="0029078C"/>
    <w:rsid w:val="0029138A"/>
    <w:rsid w:val="00291DAC"/>
    <w:rsid w:val="00291E52"/>
    <w:rsid w:val="002922F1"/>
    <w:rsid w:val="002928FD"/>
    <w:rsid w:val="00294FC2"/>
    <w:rsid w:val="00295062"/>
    <w:rsid w:val="00296B75"/>
    <w:rsid w:val="00296D98"/>
    <w:rsid w:val="002976BE"/>
    <w:rsid w:val="00297D11"/>
    <w:rsid w:val="002A025E"/>
    <w:rsid w:val="002A276B"/>
    <w:rsid w:val="002A3E96"/>
    <w:rsid w:val="002B33E5"/>
    <w:rsid w:val="002B347C"/>
    <w:rsid w:val="002B4B3B"/>
    <w:rsid w:val="002B4C05"/>
    <w:rsid w:val="002B4F06"/>
    <w:rsid w:val="002B677F"/>
    <w:rsid w:val="002B7065"/>
    <w:rsid w:val="002B7689"/>
    <w:rsid w:val="002B774A"/>
    <w:rsid w:val="002B7A4F"/>
    <w:rsid w:val="002C2F31"/>
    <w:rsid w:val="002C300F"/>
    <w:rsid w:val="002C338A"/>
    <w:rsid w:val="002C50D9"/>
    <w:rsid w:val="002C603E"/>
    <w:rsid w:val="002C614B"/>
    <w:rsid w:val="002C7676"/>
    <w:rsid w:val="002C7AB3"/>
    <w:rsid w:val="002D11B9"/>
    <w:rsid w:val="002D25BF"/>
    <w:rsid w:val="002D293F"/>
    <w:rsid w:val="002D4C5C"/>
    <w:rsid w:val="002D5AFC"/>
    <w:rsid w:val="002E002A"/>
    <w:rsid w:val="002E1A47"/>
    <w:rsid w:val="002E1BED"/>
    <w:rsid w:val="002E234D"/>
    <w:rsid w:val="002E279D"/>
    <w:rsid w:val="002E37EE"/>
    <w:rsid w:val="002E3E7A"/>
    <w:rsid w:val="002E5E0A"/>
    <w:rsid w:val="002E6FF8"/>
    <w:rsid w:val="002F3C20"/>
    <w:rsid w:val="002F4FA8"/>
    <w:rsid w:val="002F518B"/>
    <w:rsid w:val="003008F9"/>
    <w:rsid w:val="00304C39"/>
    <w:rsid w:val="003062DD"/>
    <w:rsid w:val="00306546"/>
    <w:rsid w:val="003102A3"/>
    <w:rsid w:val="0031068B"/>
    <w:rsid w:val="00310816"/>
    <w:rsid w:val="0031104F"/>
    <w:rsid w:val="0031244D"/>
    <w:rsid w:val="00312A89"/>
    <w:rsid w:val="00313783"/>
    <w:rsid w:val="00314C8D"/>
    <w:rsid w:val="00317029"/>
    <w:rsid w:val="00320E05"/>
    <w:rsid w:val="00321F00"/>
    <w:rsid w:val="003229BB"/>
    <w:rsid w:val="00322A13"/>
    <w:rsid w:val="00322F48"/>
    <w:rsid w:val="0032368B"/>
    <w:rsid w:val="00324322"/>
    <w:rsid w:val="00324B9A"/>
    <w:rsid w:val="00325F0C"/>
    <w:rsid w:val="00330ADA"/>
    <w:rsid w:val="00331870"/>
    <w:rsid w:val="00332367"/>
    <w:rsid w:val="0033399A"/>
    <w:rsid w:val="00334D98"/>
    <w:rsid w:val="00335028"/>
    <w:rsid w:val="00335F48"/>
    <w:rsid w:val="00341EF8"/>
    <w:rsid w:val="0034382C"/>
    <w:rsid w:val="00345BC5"/>
    <w:rsid w:val="003520F5"/>
    <w:rsid w:val="003523D4"/>
    <w:rsid w:val="003543BD"/>
    <w:rsid w:val="00354819"/>
    <w:rsid w:val="00362C4A"/>
    <w:rsid w:val="0036328C"/>
    <w:rsid w:val="003634B3"/>
    <w:rsid w:val="00364657"/>
    <w:rsid w:val="00373DF8"/>
    <w:rsid w:val="00374563"/>
    <w:rsid w:val="00375273"/>
    <w:rsid w:val="003753B3"/>
    <w:rsid w:val="00376B31"/>
    <w:rsid w:val="003801C2"/>
    <w:rsid w:val="00380BBE"/>
    <w:rsid w:val="00381F82"/>
    <w:rsid w:val="0038244B"/>
    <w:rsid w:val="0038269D"/>
    <w:rsid w:val="003837E5"/>
    <w:rsid w:val="00383CD4"/>
    <w:rsid w:val="00385A21"/>
    <w:rsid w:val="0038611C"/>
    <w:rsid w:val="0038653B"/>
    <w:rsid w:val="00386865"/>
    <w:rsid w:val="00390C10"/>
    <w:rsid w:val="00392014"/>
    <w:rsid w:val="00393B3B"/>
    <w:rsid w:val="00394B74"/>
    <w:rsid w:val="0039598D"/>
    <w:rsid w:val="00397736"/>
    <w:rsid w:val="003A5375"/>
    <w:rsid w:val="003A542D"/>
    <w:rsid w:val="003A70C5"/>
    <w:rsid w:val="003B0986"/>
    <w:rsid w:val="003B476B"/>
    <w:rsid w:val="003C29CD"/>
    <w:rsid w:val="003C34A8"/>
    <w:rsid w:val="003C3582"/>
    <w:rsid w:val="003C5D88"/>
    <w:rsid w:val="003C77B7"/>
    <w:rsid w:val="003D1459"/>
    <w:rsid w:val="003D15CE"/>
    <w:rsid w:val="003D2E44"/>
    <w:rsid w:val="003D4117"/>
    <w:rsid w:val="003D4F24"/>
    <w:rsid w:val="003E0B5D"/>
    <w:rsid w:val="003E5719"/>
    <w:rsid w:val="003E6F80"/>
    <w:rsid w:val="003E7A4F"/>
    <w:rsid w:val="003F1EF3"/>
    <w:rsid w:val="003F3FC2"/>
    <w:rsid w:val="0040331D"/>
    <w:rsid w:val="00405BB4"/>
    <w:rsid w:val="00405C50"/>
    <w:rsid w:val="00406045"/>
    <w:rsid w:val="00407084"/>
    <w:rsid w:val="0041305A"/>
    <w:rsid w:val="00413905"/>
    <w:rsid w:val="004142E0"/>
    <w:rsid w:val="0041453D"/>
    <w:rsid w:val="00414561"/>
    <w:rsid w:val="00414E50"/>
    <w:rsid w:val="00416F40"/>
    <w:rsid w:val="00417ABE"/>
    <w:rsid w:val="00423D78"/>
    <w:rsid w:val="00424231"/>
    <w:rsid w:val="00425265"/>
    <w:rsid w:val="00426436"/>
    <w:rsid w:val="004306AF"/>
    <w:rsid w:val="00433F55"/>
    <w:rsid w:val="00434C48"/>
    <w:rsid w:val="00434D4A"/>
    <w:rsid w:val="00436E9F"/>
    <w:rsid w:val="00440258"/>
    <w:rsid w:val="00444048"/>
    <w:rsid w:val="00444532"/>
    <w:rsid w:val="00444E56"/>
    <w:rsid w:val="00447518"/>
    <w:rsid w:val="00447CFF"/>
    <w:rsid w:val="004503FC"/>
    <w:rsid w:val="004511B7"/>
    <w:rsid w:val="00451CC0"/>
    <w:rsid w:val="00451F8E"/>
    <w:rsid w:val="00453881"/>
    <w:rsid w:val="00454F77"/>
    <w:rsid w:val="00455E54"/>
    <w:rsid w:val="00456F8A"/>
    <w:rsid w:val="0045790B"/>
    <w:rsid w:val="00457C4B"/>
    <w:rsid w:val="0046031B"/>
    <w:rsid w:val="0046208D"/>
    <w:rsid w:val="00465DD5"/>
    <w:rsid w:val="00466A2C"/>
    <w:rsid w:val="004670C2"/>
    <w:rsid w:val="004673D8"/>
    <w:rsid w:val="0046751C"/>
    <w:rsid w:val="004676F1"/>
    <w:rsid w:val="0047252C"/>
    <w:rsid w:val="0047530C"/>
    <w:rsid w:val="00475F01"/>
    <w:rsid w:val="00480BE5"/>
    <w:rsid w:val="00481628"/>
    <w:rsid w:val="004825D2"/>
    <w:rsid w:val="004828FB"/>
    <w:rsid w:val="004866FD"/>
    <w:rsid w:val="0049044C"/>
    <w:rsid w:val="00495FDA"/>
    <w:rsid w:val="0049651D"/>
    <w:rsid w:val="004A3504"/>
    <w:rsid w:val="004A4BEF"/>
    <w:rsid w:val="004A6653"/>
    <w:rsid w:val="004A69F2"/>
    <w:rsid w:val="004B067F"/>
    <w:rsid w:val="004B2310"/>
    <w:rsid w:val="004B34BA"/>
    <w:rsid w:val="004B40DE"/>
    <w:rsid w:val="004B50B6"/>
    <w:rsid w:val="004C0EC8"/>
    <w:rsid w:val="004C2BD4"/>
    <w:rsid w:val="004C5A8A"/>
    <w:rsid w:val="004C6D3F"/>
    <w:rsid w:val="004D0248"/>
    <w:rsid w:val="004D1F51"/>
    <w:rsid w:val="004D6AED"/>
    <w:rsid w:val="004D6E49"/>
    <w:rsid w:val="004D7D46"/>
    <w:rsid w:val="004E3F0A"/>
    <w:rsid w:val="004E4189"/>
    <w:rsid w:val="004E4FA1"/>
    <w:rsid w:val="004E6411"/>
    <w:rsid w:val="004E6BA0"/>
    <w:rsid w:val="004E70EA"/>
    <w:rsid w:val="004E75BC"/>
    <w:rsid w:val="004E7A98"/>
    <w:rsid w:val="004F119A"/>
    <w:rsid w:val="004F2F5B"/>
    <w:rsid w:val="004F39FD"/>
    <w:rsid w:val="004F5981"/>
    <w:rsid w:val="004F6221"/>
    <w:rsid w:val="004F7F50"/>
    <w:rsid w:val="005012D8"/>
    <w:rsid w:val="00502F8C"/>
    <w:rsid w:val="0050491D"/>
    <w:rsid w:val="00505779"/>
    <w:rsid w:val="00506A28"/>
    <w:rsid w:val="00507BE0"/>
    <w:rsid w:val="00514BA0"/>
    <w:rsid w:val="00514C7E"/>
    <w:rsid w:val="00515B7D"/>
    <w:rsid w:val="00517996"/>
    <w:rsid w:val="0052337B"/>
    <w:rsid w:val="00523487"/>
    <w:rsid w:val="00526D19"/>
    <w:rsid w:val="00526EEC"/>
    <w:rsid w:val="00530B47"/>
    <w:rsid w:val="00531496"/>
    <w:rsid w:val="00536013"/>
    <w:rsid w:val="00536135"/>
    <w:rsid w:val="0053637B"/>
    <w:rsid w:val="0054020C"/>
    <w:rsid w:val="00541316"/>
    <w:rsid w:val="00541FA9"/>
    <w:rsid w:val="00542D7E"/>
    <w:rsid w:val="0054613B"/>
    <w:rsid w:val="00547EA5"/>
    <w:rsid w:val="00550901"/>
    <w:rsid w:val="00551D1A"/>
    <w:rsid w:val="00552421"/>
    <w:rsid w:val="00552718"/>
    <w:rsid w:val="005559B6"/>
    <w:rsid w:val="0056006E"/>
    <w:rsid w:val="0056123D"/>
    <w:rsid w:val="005615C7"/>
    <w:rsid w:val="00565DD4"/>
    <w:rsid w:val="00566560"/>
    <w:rsid w:val="00566F4B"/>
    <w:rsid w:val="0056704F"/>
    <w:rsid w:val="00567610"/>
    <w:rsid w:val="005719FF"/>
    <w:rsid w:val="00572262"/>
    <w:rsid w:val="005735EB"/>
    <w:rsid w:val="00575F8D"/>
    <w:rsid w:val="005767F5"/>
    <w:rsid w:val="00580277"/>
    <w:rsid w:val="0058111C"/>
    <w:rsid w:val="005819C4"/>
    <w:rsid w:val="0058325A"/>
    <w:rsid w:val="005835BE"/>
    <w:rsid w:val="005858A2"/>
    <w:rsid w:val="00586784"/>
    <w:rsid w:val="00586D51"/>
    <w:rsid w:val="005923C6"/>
    <w:rsid w:val="005931F9"/>
    <w:rsid w:val="005943C1"/>
    <w:rsid w:val="0059503B"/>
    <w:rsid w:val="005A1449"/>
    <w:rsid w:val="005A1754"/>
    <w:rsid w:val="005A298D"/>
    <w:rsid w:val="005A2C3F"/>
    <w:rsid w:val="005A352A"/>
    <w:rsid w:val="005A4A6F"/>
    <w:rsid w:val="005B0D65"/>
    <w:rsid w:val="005B10FB"/>
    <w:rsid w:val="005B1705"/>
    <w:rsid w:val="005B1E88"/>
    <w:rsid w:val="005B38C7"/>
    <w:rsid w:val="005B56C8"/>
    <w:rsid w:val="005B6256"/>
    <w:rsid w:val="005C15E9"/>
    <w:rsid w:val="005C46ED"/>
    <w:rsid w:val="005C4FC2"/>
    <w:rsid w:val="005D1786"/>
    <w:rsid w:val="005D387C"/>
    <w:rsid w:val="005D3FD8"/>
    <w:rsid w:val="005D593E"/>
    <w:rsid w:val="005D6CED"/>
    <w:rsid w:val="005D7A2F"/>
    <w:rsid w:val="005E0D21"/>
    <w:rsid w:val="005E1481"/>
    <w:rsid w:val="005E2119"/>
    <w:rsid w:val="005E27C8"/>
    <w:rsid w:val="005F04ED"/>
    <w:rsid w:val="005F054B"/>
    <w:rsid w:val="005F0F6B"/>
    <w:rsid w:val="005F33A3"/>
    <w:rsid w:val="005F455F"/>
    <w:rsid w:val="005F7E28"/>
    <w:rsid w:val="00601091"/>
    <w:rsid w:val="00601DCC"/>
    <w:rsid w:val="00606946"/>
    <w:rsid w:val="00606B3F"/>
    <w:rsid w:val="00607949"/>
    <w:rsid w:val="00607EDE"/>
    <w:rsid w:val="00611552"/>
    <w:rsid w:val="00611D2E"/>
    <w:rsid w:val="006124BF"/>
    <w:rsid w:val="00612B05"/>
    <w:rsid w:val="00612D3F"/>
    <w:rsid w:val="0061361B"/>
    <w:rsid w:val="00620D3A"/>
    <w:rsid w:val="00625952"/>
    <w:rsid w:val="0062635D"/>
    <w:rsid w:val="00626AAE"/>
    <w:rsid w:val="00627EE5"/>
    <w:rsid w:val="006308D3"/>
    <w:rsid w:val="00631C27"/>
    <w:rsid w:val="00631E74"/>
    <w:rsid w:val="0063324A"/>
    <w:rsid w:val="00636AF9"/>
    <w:rsid w:val="00641F9B"/>
    <w:rsid w:val="00643926"/>
    <w:rsid w:val="0064410D"/>
    <w:rsid w:val="00647622"/>
    <w:rsid w:val="006532A2"/>
    <w:rsid w:val="006537C8"/>
    <w:rsid w:val="006553DF"/>
    <w:rsid w:val="00655FCE"/>
    <w:rsid w:val="00657AB9"/>
    <w:rsid w:val="006612FC"/>
    <w:rsid w:val="00661DB6"/>
    <w:rsid w:val="0066331E"/>
    <w:rsid w:val="006636FF"/>
    <w:rsid w:val="0066396B"/>
    <w:rsid w:val="00664CAC"/>
    <w:rsid w:val="00670F2F"/>
    <w:rsid w:val="00671114"/>
    <w:rsid w:val="00671846"/>
    <w:rsid w:val="00673AF6"/>
    <w:rsid w:val="00674E21"/>
    <w:rsid w:val="006752F4"/>
    <w:rsid w:val="00677E26"/>
    <w:rsid w:val="00681802"/>
    <w:rsid w:val="006825B9"/>
    <w:rsid w:val="0068272C"/>
    <w:rsid w:val="006832BF"/>
    <w:rsid w:val="0068602A"/>
    <w:rsid w:val="00686C06"/>
    <w:rsid w:val="00687016"/>
    <w:rsid w:val="006872B5"/>
    <w:rsid w:val="006902B3"/>
    <w:rsid w:val="0069055F"/>
    <w:rsid w:val="00694FA8"/>
    <w:rsid w:val="00696214"/>
    <w:rsid w:val="006A41B5"/>
    <w:rsid w:val="006A4C6D"/>
    <w:rsid w:val="006A7330"/>
    <w:rsid w:val="006A777F"/>
    <w:rsid w:val="006B3089"/>
    <w:rsid w:val="006B66DE"/>
    <w:rsid w:val="006B73BF"/>
    <w:rsid w:val="006C50AE"/>
    <w:rsid w:val="006C7562"/>
    <w:rsid w:val="006C7FE1"/>
    <w:rsid w:val="006D0238"/>
    <w:rsid w:val="006D1D11"/>
    <w:rsid w:val="006D213D"/>
    <w:rsid w:val="006D3480"/>
    <w:rsid w:val="006D3913"/>
    <w:rsid w:val="006E09AF"/>
    <w:rsid w:val="006E2841"/>
    <w:rsid w:val="006E2DAF"/>
    <w:rsid w:val="006E2EA4"/>
    <w:rsid w:val="006E3885"/>
    <w:rsid w:val="006E38DF"/>
    <w:rsid w:val="006E6879"/>
    <w:rsid w:val="006E7A36"/>
    <w:rsid w:val="006F02BF"/>
    <w:rsid w:val="006F0CAB"/>
    <w:rsid w:val="006F3112"/>
    <w:rsid w:val="006F3A54"/>
    <w:rsid w:val="006F3DB9"/>
    <w:rsid w:val="00700F65"/>
    <w:rsid w:val="0070303B"/>
    <w:rsid w:val="007050CD"/>
    <w:rsid w:val="00713F6C"/>
    <w:rsid w:val="00714741"/>
    <w:rsid w:val="0071648D"/>
    <w:rsid w:val="00720B6E"/>
    <w:rsid w:val="00724A03"/>
    <w:rsid w:val="007256CF"/>
    <w:rsid w:val="00727472"/>
    <w:rsid w:val="00727511"/>
    <w:rsid w:val="00727688"/>
    <w:rsid w:val="00731AD0"/>
    <w:rsid w:val="007339A0"/>
    <w:rsid w:val="00737103"/>
    <w:rsid w:val="00737E3A"/>
    <w:rsid w:val="00742F97"/>
    <w:rsid w:val="0074347D"/>
    <w:rsid w:val="007435FE"/>
    <w:rsid w:val="0074530D"/>
    <w:rsid w:val="007503A8"/>
    <w:rsid w:val="00750CF9"/>
    <w:rsid w:val="007518CB"/>
    <w:rsid w:val="00751C8D"/>
    <w:rsid w:val="00752594"/>
    <w:rsid w:val="00752748"/>
    <w:rsid w:val="0075506C"/>
    <w:rsid w:val="007553E3"/>
    <w:rsid w:val="00756D7A"/>
    <w:rsid w:val="00757E35"/>
    <w:rsid w:val="007651EF"/>
    <w:rsid w:val="00765E97"/>
    <w:rsid w:val="00766CAF"/>
    <w:rsid w:val="00767368"/>
    <w:rsid w:val="007679E2"/>
    <w:rsid w:val="00770B07"/>
    <w:rsid w:val="00770E95"/>
    <w:rsid w:val="00771019"/>
    <w:rsid w:val="00772385"/>
    <w:rsid w:val="00773850"/>
    <w:rsid w:val="00773FD6"/>
    <w:rsid w:val="0077517E"/>
    <w:rsid w:val="00775DAC"/>
    <w:rsid w:val="00780D3D"/>
    <w:rsid w:val="00780FC1"/>
    <w:rsid w:val="00784F7D"/>
    <w:rsid w:val="007879EE"/>
    <w:rsid w:val="00791D2C"/>
    <w:rsid w:val="00791F72"/>
    <w:rsid w:val="00794514"/>
    <w:rsid w:val="00794925"/>
    <w:rsid w:val="00797864"/>
    <w:rsid w:val="007A1418"/>
    <w:rsid w:val="007A6F4B"/>
    <w:rsid w:val="007A6FB8"/>
    <w:rsid w:val="007A70D9"/>
    <w:rsid w:val="007B1DA4"/>
    <w:rsid w:val="007B2666"/>
    <w:rsid w:val="007B2BF1"/>
    <w:rsid w:val="007B3267"/>
    <w:rsid w:val="007B6700"/>
    <w:rsid w:val="007C2174"/>
    <w:rsid w:val="007C2691"/>
    <w:rsid w:val="007C2986"/>
    <w:rsid w:val="007C3E3C"/>
    <w:rsid w:val="007C6067"/>
    <w:rsid w:val="007C7035"/>
    <w:rsid w:val="007C706B"/>
    <w:rsid w:val="007C772A"/>
    <w:rsid w:val="007D1EF1"/>
    <w:rsid w:val="007D2E98"/>
    <w:rsid w:val="007D391F"/>
    <w:rsid w:val="007D55FA"/>
    <w:rsid w:val="007D5ECD"/>
    <w:rsid w:val="007D7234"/>
    <w:rsid w:val="007E0DFF"/>
    <w:rsid w:val="007E37F5"/>
    <w:rsid w:val="007E4665"/>
    <w:rsid w:val="007E4A00"/>
    <w:rsid w:val="007E7FBE"/>
    <w:rsid w:val="007F18AD"/>
    <w:rsid w:val="007F28AA"/>
    <w:rsid w:val="00801A38"/>
    <w:rsid w:val="00801A3C"/>
    <w:rsid w:val="00803076"/>
    <w:rsid w:val="00804587"/>
    <w:rsid w:val="00804D0E"/>
    <w:rsid w:val="00804F78"/>
    <w:rsid w:val="00815B70"/>
    <w:rsid w:val="00815ED4"/>
    <w:rsid w:val="0081799C"/>
    <w:rsid w:val="00822051"/>
    <w:rsid w:val="0082245E"/>
    <w:rsid w:val="00822B74"/>
    <w:rsid w:val="00826546"/>
    <w:rsid w:val="00827811"/>
    <w:rsid w:val="00827D16"/>
    <w:rsid w:val="00831BDD"/>
    <w:rsid w:val="008337A4"/>
    <w:rsid w:val="0083389D"/>
    <w:rsid w:val="00834065"/>
    <w:rsid w:val="008346CF"/>
    <w:rsid w:val="0084159D"/>
    <w:rsid w:val="008465E7"/>
    <w:rsid w:val="00846A7D"/>
    <w:rsid w:val="00861C2C"/>
    <w:rsid w:val="0086240A"/>
    <w:rsid w:val="00863432"/>
    <w:rsid w:val="0086434A"/>
    <w:rsid w:val="00865F4F"/>
    <w:rsid w:val="00867DFD"/>
    <w:rsid w:val="00870287"/>
    <w:rsid w:val="00873184"/>
    <w:rsid w:val="0087452F"/>
    <w:rsid w:val="00876558"/>
    <w:rsid w:val="00877D91"/>
    <w:rsid w:val="00880F43"/>
    <w:rsid w:val="00882FF3"/>
    <w:rsid w:val="00883E35"/>
    <w:rsid w:val="00884333"/>
    <w:rsid w:val="00884427"/>
    <w:rsid w:val="008852D9"/>
    <w:rsid w:val="00885BAD"/>
    <w:rsid w:val="00887C5D"/>
    <w:rsid w:val="00887F07"/>
    <w:rsid w:val="0089344D"/>
    <w:rsid w:val="00896243"/>
    <w:rsid w:val="008A11B8"/>
    <w:rsid w:val="008A38D7"/>
    <w:rsid w:val="008A3E1B"/>
    <w:rsid w:val="008A3E43"/>
    <w:rsid w:val="008A4AF7"/>
    <w:rsid w:val="008A5629"/>
    <w:rsid w:val="008A740E"/>
    <w:rsid w:val="008B3ECB"/>
    <w:rsid w:val="008B472F"/>
    <w:rsid w:val="008B60CD"/>
    <w:rsid w:val="008C5885"/>
    <w:rsid w:val="008C58C5"/>
    <w:rsid w:val="008D0538"/>
    <w:rsid w:val="008D0B49"/>
    <w:rsid w:val="008D2932"/>
    <w:rsid w:val="008D3542"/>
    <w:rsid w:val="008D5C51"/>
    <w:rsid w:val="008E002A"/>
    <w:rsid w:val="008E2D43"/>
    <w:rsid w:val="008E6928"/>
    <w:rsid w:val="008F00A2"/>
    <w:rsid w:val="008F1A31"/>
    <w:rsid w:val="008F1CC5"/>
    <w:rsid w:val="008F45B7"/>
    <w:rsid w:val="008F6922"/>
    <w:rsid w:val="008F7CCA"/>
    <w:rsid w:val="009004F6"/>
    <w:rsid w:val="009008BB"/>
    <w:rsid w:val="00901CE6"/>
    <w:rsid w:val="00901E80"/>
    <w:rsid w:val="009058CE"/>
    <w:rsid w:val="00907F54"/>
    <w:rsid w:val="00910972"/>
    <w:rsid w:val="00911A57"/>
    <w:rsid w:val="00911EFD"/>
    <w:rsid w:val="00912473"/>
    <w:rsid w:val="00912B73"/>
    <w:rsid w:val="00913A3D"/>
    <w:rsid w:val="00913B3A"/>
    <w:rsid w:val="00913DB0"/>
    <w:rsid w:val="0091525D"/>
    <w:rsid w:val="009157A3"/>
    <w:rsid w:val="0091665A"/>
    <w:rsid w:val="0092048E"/>
    <w:rsid w:val="0092064F"/>
    <w:rsid w:val="00920F8E"/>
    <w:rsid w:val="009211BE"/>
    <w:rsid w:val="00921CF4"/>
    <w:rsid w:val="00924FC8"/>
    <w:rsid w:val="00925061"/>
    <w:rsid w:val="0092578C"/>
    <w:rsid w:val="009271FB"/>
    <w:rsid w:val="00927CBC"/>
    <w:rsid w:val="009303B9"/>
    <w:rsid w:val="009311CF"/>
    <w:rsid w:val="00931552"/>
    <w:rsid w:val="00932CAD"/>
    <w:rsid w:val="009338C5"/>
    <w:rsid w:val="009339BE"/>
    <w:rsid w:val="00933A7A"/>
    <w:rsid w:val="00943159"/>
    <w:rsid w:val="009431C6"/>
    <w:rsid w:val="0094440A"/>
    <w:rsid w:val="009461FB"/>
    <w:rsid w:val="00947D87"/>
    <w:rsid w:val="00950C9A"/>
    <w:rsid w:val="0095410C"/>
    <w:rsid w:val="00954358"/>
    <w:rsid w:val="009562F5"/>
    <w:rsid w:val="00957410"/>
    <w:rsid w:val="0096121A"/>
    <w:rsid w:val="00961D3F"/>
    <w:rsid w:val="00962A00"/>
    <w:rsid w:val="00963489"/>
    <w:rsid w:val="00965C6A"/>
    <w:rsid w:val="00966B40"/>
    <w:rsid w:val="0097107F"/>
    <w:rsid w:val="00971BEC"/>
    <w:rsid w:val="00972163"/>
    <w:rsid w:val="00973150"/>
    <w:rsid w:val="009735A2"/>
    <w:rsid w:val="00974DB7"/>
    <w:rsid w:val="00980270"/>
    <w:rsid w:val="00982147"/>
    <w:rsid w:val="00982FCC"/>
    <w:rsid w:val="00985EB6"/>
    <w:rsid w:val="00990902"/>
    <w:rsid w:val="009911D4"/>
    <w:rsid w:val="00992941"/>
    <w:rsid w:val="0099419C"/>
    <w:rsid w:val="00994C95"/>
    <w:rsid w:val="00996FE5"/>
    <w:rsid w:val="009A28C6"/>
    <w:rsid w:val="009A3950"/>
    <w:rsid w:val="009A4A46"/>
    <w:rsid w:val="009A4F6E"/>
    <w:rsid w:val="009A6523"/>
    <w:rsid w:val="009B0C32"/>
    <w:rsid w:val="009B1F79"/>
    <w:rsid w:val="009B1FC0"/>
    <w:rsid w:val="009B3988"/>
    <w:rsid w:val="009B3B8C"/>
    <w:rsid w:val="009B43DC"/>
    <w:rsid w:val="009B7F09"/>
    <w:rsid w:val="009C0888"/>
    <w:rsid w:val="009C1C85"/>
    <w:rsid w:val="009C2543"/>
    <w:rsid w:val="009C26FA"/>
    <w:rsid w:val="009C3750"/>
    <w:rsid w:val="009C6D7F"/>
    <w:rsid w:val="009D085B"/>
    <w:rsid w:val="009D0D21"/>
    <w:rsid w:val="009D1C36"/>
    <w:rsid w:val="009D1D0B"/>
    <w:rsid w:val="009D1D6F"/>
    <w:rsid w:val="009D63BF"/>
    <w:rsid w:val="009D7000"/>
    <w:rsid w:val="009E5B1C"/>
    <w:rsid w:val="009E6144"/>
    <w:rsid w:val="009E623E"/>
    <w:rsid w:val="009E7B5C"/>
    <w:rsid w:val="009F0042"/>
    <w:rsid w:val="009F0EEC"/>
    <w:rsid w:val="009F1205"/>
    <w:rsid w:val="009F2302"/>
    <w:rsid w:val="009F2422"/>
    <w:rsid w:val="009F41D2"/>
    <w:rsid w:val="009F46EC"/>
    <w:rsid w:val="009F46FD"/>
    <w:rsid w:val="009F4759"/>
    <w:rsid w:val="009F493D"/>
    <w:rsid w:val="009F762B"/>
    <w:rsid w:val="00A0022F"/>
    <w:rsid w:val="00A03D5C"/>
    <w:rsid w:val="00A049F9"/>
    <w:rsid w:val="00A07ABD"/>
    <w:rsid w:val="00A102DE"/>
    <w:rsid w:val="00A151F6"/>
    <w:rsid w:val="00A15E35"/>
    <w:rsid w:val="00A21A14"/>
    <w:rsid w:val="00A245B3"/>
    <w:rsid w:val="00A2798A"/>
    <w:rsid w:val="00A30955"/>
    <w:rsid w:val="00A30C56"/>
    <w:rsid w:val="00A31101"/>
    <w:rsid w:val="00A31344"/>
    <w:rsid w:val="00A31E79"/>
    <w:rsid w:val="00A32281"/>
    <w:rsid w:val="00A32F97"/>
    <w:rsid w:val="00A34E55"/>
    <w:rsid w:val="00A35638"/>
    <w:rsid w:val="00A36163"/>
    <w:rsid w:val="00A36656"/>
    <w:rsid w:val="00A37C21"/>
    <w:rsid w:val="00A41B8E"/>
    <w:rsid w:val="00A425E0"/>
    <w:rsid w:val="00A43D6F"/>
    <w:rsid w:val="00A461B7"/>
    <w:rsid w:val="00A51D25"/>
    <w:rsid w:val="00A52776"/>
    <w:rsid w:val="00A538CC"/>
    <w:rsid w:val="00A5411E"/>
    <w:rsid w:val="00A55506"/>
    <w:rsid w:val="00A55527"/>
    <w:rsid w:val="00A56854"/>
    <w:rsid w:val="00A57B28"/>
    <w:rsid w:val="00A605E1"/>
    <w:rsid w:val="00A60C45"/>
    <w:rsid w:val="00A61A70"/>
    <w:rsid w:val="00A62EEB"/>
    <w:rsid w:val="00A657A3"/>
    <w:rsid w:val="00A67623"/>
    <w:rsid w:val="00A67CE8"/>
    <w:rsid w:val="00A70C76"/>
    <w:rsid w:val="00A716BC"/>
    <w:rsid w:val="00A71FCB"/>
    <w:rsid w:val="00A77051"/>
    <w:rsid w:val="00A8025D"/>
    <w:rsid w:val="00A829A3"/>
    <w:rsid w:val="00A83BAF"/>
    <w:rsid w:val="00A853A7"/>
    <w:rsid w:val="00A8649D"/>
    <w:rsid w:val="00A877B0"/>
    <w:rsid w:val="00A915B9"/>
    <w:rsid w:val="00A93587"/>
    <w:rsid w:val="00A93E4F"/>
    <w:rsid w:val="00A94DBB"/>
    <w:rsid w:val="00A9789E"/>
    <w:rsid w:val="00AA2C2E"/>
    <w:rsid w:val="00AA59D0"/>
    <w:rsid w:val="00AB0972"/>
    <w:rsid w:val="00AB338C"/>
    <w:rsid w:val="00AB353A"/>
    <w:rsid w:val="00AB4C98"/>
    <w:rsid w:val="00AB54DE"/>
    <w:rsid w:val="00AB580A"/>
    <w:rsid w:val="00AB5ADB"/>
    <w:rsid w:val="00AB70B1"/>
    <w:rsid w:val="00AC069B"/>
    <w:rsid w:val="00AC17C3"/>
    <w:rsid w:val="00AC3F8A"/>
    <w:rsid w:val="00AC3FB7"/>
    <w:rsid w:val="00AC4294"/>
    <w:rsid w:val="00AC7922"/>
    <w:rsid w:val="00AC7D54"/>
    <w:rsid w:val="00AD073E"/>
    <w:rsid w:val="00AD4EFD"/>
    <w:rsid w:val="00AD5CA3"/>
    <w:rsid w:val="00AE2C59"/>
    <w:rsid w:val="00AE622C"/>
    <w:rsid w:val="00AE7A70"/>
    <w:rsid w:val="00AE7BEE"/>
    <w:rsid w:val="00AF1010"/>
    <w:rsid w:val="00AF180D"/>
    <w:rsid w:val="00AF3415"/>
    <w:rsid w:val="00AF51C5"/>
    <w:rsid w:val="00AF720F"/>
    <w:rsid w:val="00B022FF"/>
    <w:rsid w:val="00B04693"/>
    <w:rsid w:val="00B0688E"/>
    <w:rsid w:val="00B07A3F"/>
    <w:rsid w:val="00B07B00"/>
    <w:rsid w:val="00B10287"/>
    <w:rsid w:val="00B10CA2"/>
    <w:rsid w:val="00B1192E"/>
    <w:rsid w:val="00B20EB6"/>
    <w:rsid w:val="00B22996"/>
    <w:rsid w:val="00B22C62"/>
    <w:rsid w:val="00B2436D"/>
    <w:rsid w:val="00B24A3F"/>
    <w:rsid w:val="00B25D35"/>
    <w:rsid w:val="00B265A6"/>
    <w:rsid w:val="00B34632"/>
    <w:rsid w:val="00B34A1C"/>
    <w:rsid w:val="00B4070B"/>
    <w:rsid w:val="00B442D5"/>
    <w:rsid w:val="00B444C6"/>
    <w:rsid w:val="00B470DA"/>
    <w:rsid w:val="00B471C8"/>
    <w:rsid w:val="00B47625"/>
    <w:rsid w:val="00B50569"/>
    <w:rsid w:val="00B51E53"/>
    <w:rsid w:val="00B52414"/>
    <w:rsid w:val="00B56DCC"/>
    <w:rsid w:val="00B60251"/>
    <w:rsid w:val="00B6031B"/>
    <w:rsid w:val="00B63D16"/>
    <w:rsid w:val="00B63E7D"/>
    <w:rsid w:val="00B64205"/>
    <w:rsid w:val="00B70AB0"/>
    <w:rsid w:val="00B735AE"/>
    <w:rsid w:val="00B735FE"/>
    <w:rsid w:val="00B761FA"/>
    <w:rsid w:val="00B76BE6"/>
    <w:rsid w:val="00B81497"/>
    <w:rsid w:val="00B845A1"/>
    <w:rsid w:val="00B850D9"/>
    <w:rsid w:val="00B8544F"/>
    <w:rsid w:val="00B87368"/>
    <w:rsid w:val="00B87AB3"/>
    <w:rsid w:val="00B90F73"/>
    <w:rsid w:val="00B95394"/>
    <w:rsid w:val="00B97827"/>
    <w:rsid w:val="00B978B0"/>
    <w:rsid w:val="00BA3891"/>
    <w:rsid w:val="00BA57F1"/>
    <w:rsid w:val="00BB2E53"/>
    <w:rsid w:val="00BB44FC"/>
    <w:rsid w:val="00BB66D6"/>
    <w:rsid w:val="00BB754A"/>
    <w:rsid w:val="00BB75EE"/>
    <w:rsid w:val="00BC5817"/>
    <w:rsid w:val="00BC75CB"/>
    <w:rsid w:val="00BD0523"/>
    <w:rsid w:val="00BD05AD"/>
    <w:rsid w:val="00BD119E"/>
    <w:rsid w:val="00BD1640"/>
    <w:rsid w:val="00BD21EA"/>
    <w:rsid w:val="00BD3757"/>
    <w:rsid w:val="00BD4A81"/>
    <w:rsid w:val="00BD703F"/>
    <w:rsid w:val="00BE03D9"/>
    <w:rsid w:val="00BE2591"/>
    <w:rsid w:val="00BE3692"/>
    <w:rsid w:val="00BF0460"/>
    <w:rsid w:val="00BF7706"/>
    <w:rsid w:val="00C01320"/>
    <w:rsid w:val="00C03895"/>
    <w:rsid w:val="00C03B4F"/>
    <w:rsid w:val="00C04345"/>
    <w:rsid w:val="00C0507B"/>
    <w:rsid w:val="00C10B51"/>
    <w:rsid w:val="00C1256A"/>
    <w:rsid w:val="00C14AC4"/>
    <w:rsid w:val="00C15CD4"/>
    <w:rsid w:val="00C16AB1"/>
    <w:rsid w:val="00C1719E"/>
    <w:rsid w:val="00C20DB7"/>
    <w:rsid w:val="00C21B58"/>
    <w:rsid w:val="00C2305F"/>
    <w:rsid w:val="00C31F3D"/>
    <w:rsid w:val="00C34137"/>
    <w:rsid w:val="00C34A5B"/>
    <w:rsid w:val="00C34F28"/>
    <w:rsid w:val="00C358E0"/>
    <w:rsid w:val="00C3630D"/>
    <w:rsid w:val="00C37758"/>
    <w:rsid w:val="00C42882"/>
    <w:rsid w:val="00C42E98"/>
    <w:rsid w:val="00C43527"/>
    <w:rsid w:val="00C4386D"/>
    <w:rsid w:val="00C43C56"/>
    <w:rsid w:val="00C44887"/>
    <w:rsid w:val="00C45A65"/>
    <w:rsid w:val="00C4783F"/>
    <w:rsid w:val="00C509E5"/>
    <w:rsid w:val="00C52B55"/>
    <w:rsid w:val="00C53D90"/>
    <w:rsid w:val="00C557DB"/>
    <w:rsid w:val="00C56CCB"/>
    <w:rsid w:val="00C57248"/>
    <w:rsid w:val="00C5749E"/>
    <w:rsid w:val="00C57962"/>
    <w:rsid w:val="00C57F63"/>
    <w:rsid w:val="00C601F9"/>
    <w:rsid w:val="00C618B2"/>
    <w:rsid w:val="00C64F75"/>
    <w:rsid w:val="00C70236"/>
    <w:rsid w:val="00C71866"/>
    <w:rsid w:val="00C720DD"/>
    <w:rsid w:val="00C7305D"/>
    <w:rsid w:val="00C73459"/>
    <w:rsid w:val="00C8295B"/>
    <w:rsid w:val="00C8301E"/>
    <w:rsid w:val="00C83A81"/>
    <w:rsid w:val="00C8428D"/>
    <w:rsid w:val="00C855DD"/>
    <w:rsid w:val="00C857CB"/>
    <w:rsid w:val="00C87002"/>
    <w:rsid w:val="00C902CF"/>
    <w:rsid w:val="00C92716"/>
    <w:rsid w:val="00C93C6C"/>
    <w:rsid w:val="00C95C87"/>
    <w:rsid w:val="00C961B7"/>
    <w:rsid w:val="00C9786B"/>
    <w:rsid w:val="00C97EDC"/>
    <w:rsid w:val="00CA0522"/>
    <w:rsid w:val="00CB0C06"/>
    <w:rsid w:val="00CB1801"/>
    <w:rsid w:val="00CB1F96"/>
    <w:rsid w:val="00CB2BA5"/>
    <w:rsid w:val="00CB3F92"/>
    <w:rsid w:val="00CC0596"/>
    <w:rsid w:val="00CC09C7"/>
    <w:rsid w:val="00CC0A5D"/>
    <w:rsid w:val="00CC2F43"/>
    <w:rsid w:val="00CC34B5"/>
    <w:rsid w:val="00CC3C84"/>
    <w:rsid w:val="00CC431D"/>
    <w:rsid w:val="00CC4547"/>
    <w:rsid w:val="00CC4A3E"/>
    <w:rsid w:val="00CC5103"/>
    <w:rsid w:val="00CC6412"/>
    <w:rsid w:val="00CC7855"/>
    <w:rsid w:val="00CD22CD"/>
    <w:rsid w:val="00CD2E7C"/>
    <w:rsid w:val="00CD5747"/>
    <w:rsid w:val="00CD5D57"/>
    <w:rsid w:val="00CD6D6C"/>
    <w:rsid w:val="00CE0E3A"/>
    <w:rsid w:val="00CE381B"/>
    <w:rsid w:val="00CE3FC4"/>
    <w:rsid w:val="00CE7FEF"/>
    <w:rsid w:val="00CF13C4"/>
    <w:rsid w:val="00CF4776"/>
    <w:rsid w:val="00CF52D2"/>
    <w:rsid w:val="00CF686B"/>
    <w:rsid w:val="00D02016"/>
    <w:rsid w:val="00D02747"/>
    <w:rsid w:val="00D0508F"/>
    <w:rsid w:val="00D116A1"/>
    <w:rsid w:val="00D11796"/>
    <w:rsid w:val="00D133F0"/>
    <w:rsid w:val="00D14266"/>
    <w:rsid w:val="00D16028"/>
    <w:rsid w:val="00D162F4"/>
    <w:rsid w:val="00D1691F"/>
    <w:rsid w:val="00D24E81"/>
    <w:rsid w:val="00D25781"/>
    <w:rsid w:val="00D25C81"/>
    <w:rsid w:val="00D31BCC"/>
    <w:rsid w:val="00D341E9"/>
    <w:rsid w:val="00D345DA"/>
    <w:rsid w:val="00D4185F"/>
    <w:rsid w:val="00D41FB1"/>
    <w:rsid w:val="00D4317F"/>
    <w:rsid w:val="00D435CC"/>
    <w:rsid w:val="00D439CB"/>
    <w:rsid w:val="00D45147"/>
    <w:rsid w:val="00D45ABB"/>
    <w:rsid w:val="00D50D36"/>
    <w:rsid w:val="00D5110F"/>
    <w:rsid w:val="00D5194D"/>
    <w:rsid w:val="00D528B2"/>
    <w:rsid w:val="00D54FDA"/>
    <w:rsid w:val="00D55112"/>
    <w:rsid w:val="00D55391"/>
    <w:rsid w:val="00D564BA"/>
    <w:rsid w:val="00D56CEC"/>
    <w:rsid w:val="00D57F65"/>
    <w:rsid w:val="00D604D2"/>
    <w:rsid w:val="00D60BFB"/>
    <w:rsid w:val="00D61CA9"/>
    <w:rsid w:val="00D62CFF"/>
    <w:rsid w:val="00D65A1B"/>
    <w:rsid w:val="00D706BE"/>
    <w:rsid w:val="00D72512"/>
    <w:rsid w:val="00D74E02"/>
    <w:rsid w:val="00D7500E"/>
    <w:rsid w:val="00D76D7C"/>
    <w:rsid w:val="00D80E24"/>
    <w:rsid w:val="00D8132D"/>
    <w:rsid w:val="00D82234"/>
    <w:rsid w:val="00D82F3A"/>
    <w:rsid w:val="00D83110"/>
    <w:rsid w:val="00D83483"/>
    <w:rsid w:val="00D84EBF"/>
    <w:rsid w:val="00D865A9"/>
    <w:rsid w:val="00D86891"/>
    <w:rsid w:val="00D93FCC"/>
    <w:rsid w:val="00D95CDC"/>
    <w:rsid w:val="00D964ED"/>
    <w:rsid w:val="00D96BB2"/>
    <w:rsid w:val="00D96BC0"/>
    <w:rsid w:val="00D9739A"/>
    <w:rsid w:val="00DA0F84"/>
    <w:rsid w:val="00DA1176"/>
    <w:rsid w:val="00DA534A"/>
    <w:rsid w:val="00DA53B0"/>
    <w:rsid w:val="00DA7CE3"/>
    <w:rsid w:val="00DB01BC"/>
    <w:rsid w:val="00DB18A1"/>
    <w:rsid w:val="00DB24CE"/>
    <w:rsid w:val="00DB5B0E"/>
    <w:rsid w:val="00DB5CFD"/>
    <w:rsid w:val="00DB66B0"/>
    <w:rsid w:val="00DB732E"/>
    <w:rsid w:val="00DC22B0"/>
    <w:rsid w:val="00DC6ECB"/>
    <w:rsid w:val="00DD0B27"/>
    <w:rsid w:val="00DD222B"/>
    <w:rsid w:val="00DD648E"/>
    <w:rsid w:val="00DD7616"/>
    <w:rsid w:val="00DE487C"/>
    <w:rsid w:val="00DE5372"/>
    <w:rsid w:val="00DE5785"/>
    <w:rsid w:val="00DF4F27"/>
    <w:rsid w:val="00DF50F8"/>
    <w:rsid w:val="00DF54C2"/>
    <w:rsid w:val="00E00228"/>
    <w:rsid w:val="00E01DDB"/>
    <w:rsid w:val="00E02400"/>
    <w:rsid w:val="00E02A6B"/>
    <w:rsid w:val="00E04D19"/>
    <w:rsid w:val="00E064E1"/>
    <w:rsid w:val="00E10FAE"/>
    <w:rsid w:val="00E12205"/>
    <w:rsid w:val="00E14685"/>
    <w:rsid w:val="00E17BBA"/>
    <w:rsid w:val="00E22BB4"/>
    <w:rsid w:val="00E234EF"/>
    <w:rsid w:val="00E24C0B"/>
    <w:rsid w:val="00E266E6"/>
    <w:rsid w:val="00E304AC"/>
    <w:rsid w:val="00E30F2E"/>
    <w:rsid w:val="00E31C28"/>
    <w:rsid w:val="00E32AF7"/>
    <w:rsid w:val="00E3406E"/>
    <w:rsid w:val="00E34617"/>
    <w:rsid w:val="00E353FA"/>
    <w:rsid w:val="00E40C60"/>
    <w:rsid w:val="00E40F76"/>
    <w:rsid w:val="00E41028"/>
    <w:rsid w:val="00E43A54"/>
    <w:rsid w:val="00E459AF"/>
    <w:rsid w:val="00E5109B"/>
    <w:rsid w:val="00E5118C"/>
    <w:rsid w:val="00E51DA2"/>
    <w:rsid w:val="00E529F8"/>
    <w:rsid w:val="00E62EFA"/>
    <w:rsid w:val="00E64FF9"/>
    <w:rsid w:val="00E65599"/>
    <w:rsid w:val="00E65924"/>
    <w:rsid w:val="00E65EE2"/>
    <w:rsid w:val="00E730F0"/>
    <w:rsid w:val="00E7484E"/>
    <w:rsid w:val="00E74A38"/>
    <w:rsid w:val="00E74E5A"/>
    <w:rsid w:val="00E752B0"/>
    <w:rsid w:val="00E76864"/>
    <w:rsid w:val="00E80CFB"/>
    <w:rsid w:val="00E811F2"/>
    <w:rsid w:val="00E81A2C"/>
    <w:rsid w:val="00E8316A"/>
    <w:rsid w:val="00E84B11"/>
    <w:rsid w:val="00E860BC"/>
    <w:rsid w:val="00E863C9"/>
    <w:rsid w:val="00E86C5C"/>
    <w:rsid w:val="00E91B9D"/>
    <w:rsid w:val="00E9553B"/>
    <w:rsid w:val="00E95FEC"/>
    <w:rsid w:val="00E97CD8"/>
    <w:rsid w:val="00EA0241"/>
    <w:rsid w:val="00EA3072"/>
    <w:rsid w:val="00EA4BAE"/>
    <w:rsid w:val="00EA618A"/>
    <w:rsid w:val="00EA6E37"/>
    <w:rsid w:val="00EA70E9"/>
    <w:rsid w:val="00EB2335"/>
    <w:rsid w:val="00EB4B34"/>
    <w:rsid w:val="00EB7C57"/>
    <w:rsid w:val="00EC0841"/>
    <w:rsid w:val="00EC245D"/>
    <w:rsid w:val="00EC419D"/>
    <w:rsid w:val="00EC6A07"/>
    <w:rsid w:val="00EC72CD"/>
    <w:rsid w:val="00EC78FA"/>
    <w:rsid w:val="00EC7FC0"/>
    <w:rsid w:val="00ED51B5"/>
    <w:rsid w:val="00ED562B"/>
    <w:rsid w:val="00ED7C7F"/>
    <w:rsid w:val="00EE01C3"/>
    <w:rsid w:val="00EE1463"/>
    <w:rsid w:val="00EE1B93"/>
    <w:rsid w:val="00EE2B59"/>
    <w:rsid w:val="00EE2CB4"/>
    <w:rsid w:val="00EE6AF0"/>
    <w:rsid w:val="00EE7595"/>
    <w:rsid w:val="00EE7FC6"/>
    <w:rsid w:val="00EF012F"/>
    <w:rsid w:val="00EF0191"/>
    <w:rsid w:val="00EF042F"/>
    <w:rsid w:val="00EF0D46"/>
    <w:rsid w:val="00EF5158"/>
    <w:rsid w:val="00EF6A0E"/>
    <w:rsid w:val="00F0034B"/>
    <w:rsid w:val="00F00903"/>
    <w:rsid w:val="00F02B9B"/>
    <w:rsid w:val="00F03611"/>
    <w:rsid w:val="00F05744"/>
    <w:rsid w:val="00F07243"/>
    <w:rsid w:val="00F11696"/>
    <w:rsid w:val="00F11791"/>
    <w:rsid w:val="00F120F8"/>
    <w:rsid w:val="00F14EA2"/>
    <w:rsid w:val="00F16106"/>
    <w:rsid w:val="00F162B9"/>
    <w:rsid w:val="00F245B1"/>
    <w:rsid w:val="00F26FEE"/>
    <w:rsid w:val="00F30771"/>
    <w:rsid w:val="00F314C3"/>
    <w:rsid w:val="00F31523"/>
    <w:rsid w:val="00F32BA7"/>
    <w:rsid w:val="00F335CF"/>
    <w:rsid w:val="00F37D1B"/>
    <w:rsid w:val="00F41570"/>
    <w:rsid w:val="00F42511"/>
    <w:rsid w:val="00F4281C"/>
    <w:rsid w:val="00F430D7"/>
    <w:rsid w:val="00F43D2E"/>
    <w:rsid w:val="00F441BD"/>
    <w:rsid w:val="00F45CC3"/>
    <w:rsid w:val="00F5288B"/>
    <w:rsid w:val="00F537EB"/>
    <w:rsid w:val="00F538D5"/>
    <w:rsid w:val="00F546FC"/>
    <w:rsid w:val="00F559A6"/>
    <w:rsid w:val="00F5723B"/>
    <w:rsid w:val="00F60D6C"/>
    <w:rsid w:val="00F64463"/>
    <w:rsid w:val="00F649B9"/>
    <w:rsid w:val="00F72C9D"/>
    <w:rsid w:val="00F73DBA"/>
    <w:rsid w:val="00F74840"/>
    <w:rsid w:val="00F76357"/>
    <w:rsid w:val="00F764A7"/>
    <w:rsid w:val="00F76D9C"/>
    <w:rsid w:val="00F777DC"/>
    <w:rsid w:val="00F77EE7"/>
    <w:rsid w:val="00F81956"/>
    <w:rsid w:val="00F84586"/>
    <w:rsid w:val="00F85F49"/>
    <w:rsid w:val="00F9266C"/>
    <w:rsid w:val="00F92F45"/>
    <w:rsid w:val="00F9467F"/>
    <w:rsid w:val="00F94DF8"/>
    <w:rsid w:val="00FA10BE"/>
    <w:rsid w:val="00FA4AC5"/>
    <w:rsid w:val="00FA7706"/>
    <w:rsid w:val="00FB11D9"/>
    <w:rsid w:val="00FB4BA9"/>
    <w:rsid w:val="00FB5BC4"/>
    <w:rsid w:val="00FB794D"/>
    <w:rsid w:val="00FB7DBF"/>
    <w:rsid w:val="00FC17AE"/>
    <w:rsid w:val="00FC194D"/>
    <w:rsid w:val="00FC5294"/>
    <w:rsid w:val="00FC7536"/>
    <w:rsid w:val="00FD0514"/>
    <w:rsid w:val="00FD0803"/>
    <w:rsid w:val="00FD0DF1"/>
    <w:rsid w:val="00FD4795"/>
    <w:rsid w:val="00FD5D9D"/>
    <w:rsid w:val="00FD7659"/>
    <w:rsid w:val="00FE006A"/>
    <w:rsid w:val="00FE04D7"/>
    <w:rsid w:val="00FE095A"/>
    <w:rsid w:val="00FE1DEC"/>
    <w:rsid w:val="00FE2F0A"/>
    <w:rsid w:val="00FE4ACA"/>
    <w:rsid w:val="00FF1B40"/>
    <w:rsid w:val="00FF1CDF"/>
    <w:rsid w:val="00FF2152"/>
    <w:rsid w:val="00FF229C"/>
    <w:rsid w:val="00FF27D2"/>
    <w:rsid w:val="00FF461F"/>
    <w:rsid w:val="00FF4DF4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EE9F0C"/>
  <w15:docId w15:val="{EB6DC7CB-2EFB-4644-A039-E30C8EFB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F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F8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1B8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1B8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41B8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41B8E"/>
    <w:rPr>
      <w:color w:val="0000FF" w:themeColor="hyperlink"/>
      <w:u w:val="single"/>
    </w:rPr>
  </w:style>
  <w:style w:type="paragraph" w:customStyle="1" w:styleId="Default">
    <w:name w:val="Default"/>
    <w:rsid w:val="00801A38"/>
    <w:pPr>
      <w:autoSpaceDE w:val="0"/>
      <w:autoSpaceDN w:val="0"/>
      <w:adjustRightInd w:val="0"/>
      <w:spacing w:after="0" w:line="240" w:lineRule="auto"/>
    </w:pPr>
    <w:rPr>
      <w:rFonts w:ascii="GoudyOlSt BT" w:hAnsi="GoudyOlSt BT" w:cs="GoudyOlSt BT"/>
      <w:color w:val="000000"/>
      <w:sz w:val="24"/>
      <w:szCs w:val="24"/>
    </w:rPr>
  </w:style>
  <w:style w:type="character" w:customStyle="1" w:styleId="A8">
    <w:name w:val="A8"/>
    <w:uiPriority w:val="99"/>
    <w:rsid w:val="00801A38"/>
    <w:rPr>
      <w:rFonts w:cs="GoudyOlSt BT"/>
      <w:color w:val="211D1E"/>
      <w:sz w:val="11"/>
      <w:szCs w:val="11"/>
    </w:rPr>
  </w:style>
  <w:style w:type="paragraph" w:styleId="Paragrafoelenco">
    <w:name w:val="List Paragraph"/>
    <w:basedOn w:val="Normale"/>
    <w:uiPriority w:val="34"/>
    <w:qFormat/>
    <w:rsid w:val="00724A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0F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F73"/>
  </w:style>
  <w:style w:type="paragraph" w:styleId="Pidipagina">
    <w:name w:val="footer"/>
    <w:basedOn w:val="Normale"/>
    <w:link w:val="PidipaginaCarattere"/>
    <w:uiPriority w:val="99"/>
    <w:unhideWhenUsed/>
    <w:rsid w:val="00B90F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0F73"/>
  </w:style>
  <w:style w:type="character" w:styleId="Rimandocommento">
    <w:name w:val="annotation reference"/>
    <w:basedOn w:val="Carpredefinitoparagrafo"/>
    <w:uiPriority w:val="99"/>
    <w:semiHidden/>
    <w:unhideWhenUsed/>
    <w:rsid w:val="00627E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7E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7EE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7EE5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44F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E622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44532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B850D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CE3FC4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CE3FC4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8602A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F4F27"/>
    <w:rPr>
      <w:b/>
      <w:bCs/>
    </w:rPr>
  </w:style>
  <w:style w:type="table" w:styleId="Tabellasemplice-3">
    <w:name w:val="Plain Table 3"/>
    <w:basedOn w:val="Tabellanormale"/>
    <w:uiPriority w:val="43"/>
    <w:rsid w:val="00A30955"/>
    <w:pPr>
      <w:spacing w:after="0" w:line="240" w:lineRule="auto"/>
    </w:pPr>
    <w:rPr>
      <w:kern w:val="2"/>
      <w:lang w:val="en-GB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pple-converted-space">
    <w:name w:val="apple-converted-space"/>
    <w:basedOn w:val="Carpredefinitoparagrafo"/>
    <w:rsid w:val="00E34617"/>
  </w:style>
  <w:style w:type="paragraph" w:customStyle="1" w:styleId="CorpoA">
    <w:name w:val="Corpo A"/>
    <w:rsid w:val="00C21B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4B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5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054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5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4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64824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3628">
                      <w:blockQuote w:val="1"/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0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81939">
                                      <w:blockQuote w:val="1"/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13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9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1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wDI5zxRJeA" TargetMode="External"/><Relationship Id="rId13" Type="http://schemas.openxmlformats.org/officeDocument/2006/relationships/hyperlink" Target="mailto:a.delgiudice@vrelation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alialongeva.it/wp-content/uploads/2023/07/SIMONETTI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2wDI5zxRJe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alialongeva.it/2024/09/11/la-salute-non-va-solo-desiderata-va-difes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alialongeva.it/" TargetMode="External"/><Relationship Id="rId14" Type="http://schemas.openxmlformats.org/officeDocument/2006/relationships/hyperlink" Target="mailto:c.farroni@vrelatio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EECA-8B1A-443A-BB1D-27E0E034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 Pasteur MSD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Bonfante</dc:creator>
  <cp:lastModifiedBy>Chiara Farroni</cp:lastModifiedBy>
  <cp:revision>3</cp:revision>
  <cp:lastPrinted>2021-10-27T10:11:00Z</cp:lastPrinted>
  <dcterms:created xsi:type="dcterms:W3CDTF">2024-09-12T13:13:00Z</dcterms:created>
  <dcterms:modified xsi:type="dcterms:W3CDTF">2024-09-12T13:13:00Z</dcterms:modified>
</cp:coreProperties>
</file>